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F94" w:rsidRPr="00861C9B" w:rsidRDefault="000C3F94" w:rsidP="000C3F94">
      <w:pPr>
        <w:pStyle w:val="Header"/>
        <w:jc w:val="both"/>
        <w:rPr>
          <w:rFonts w:ascii="Trebuchet MS" w:hAnsi="Trebuchet MS" w:cs="Arial"/>
          <w:b/>
          <w:szCs w:val="24"/>
        </w:rPr>
      </w:pPr>
      <w:r w:rsidRPr="000C3F94">
        <w:rPr>
          <w:noProof/>
          <w:lang w:eastAsia="en-GB"/>
        </w:rPr>
        <w:drawing>
          <wp:anchor distT="0" distB="0" distL="114300" distR="114300" simplePos="0" relativeHeight="251657728" behindDoc="0" locked="0" layoutInCell="1" allowOverlap="1" wp14:anchorId="2E990FE7" wp14:editId="4103DB19">
            <wp:simplePos x="0" y="0"/>
            <wp:positionH relativeFrom="margin">
              <wp:posOffset>2362200</wp:posOffset>
            </wp:positionH>
            <wp:positionV relativeFrom="paragraph">
              <wp:posOffset>456565</wp:posOffset>
            </wp:positionV>
            <wp:extent cx="790575" cy="582295"/>
            <wp:effectExtent l="0" t="0" r="9525" b="8255"/>
            <wp:wrapNone/>
            <wp:docPr id="10" name="Picture 10" descr="C:\Documents and Settings\chayli\Local Settings\Temporary Internet Files\Content.Outlook\2ZE4LRHX\HGSS Logo (LLC).jpg"/>
            <wp:cNvGraphicFramePr/>
            <a:graphic xmlns:a="http://schemas.openxmlformats.org/drawingml/2006/main">
              <a:graphicData uri="http://schemas.openxmlformats.org/drawingml/2006/picture">
                <pic:pic xmlns:pic="http://schemas.openxmlformats.org/drawingml/2006/picture">
                  <pic:nvPicPr>
                    <pic:cNvPr id="3" name="Picture 3" descr="C:\Documents and Settings\chayli\Local Settings\Temporary Internet Files\Content.Outlook\2ZE4LRHX\HGSS Logo (LLC).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582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38C1" w:rsidRPr="00861C9B">
        <w:rPr>
          <w:rFonts w:ascii="Trebuchet MS" w:hAnsi="Trebuchet MS"/>
          <w:noProof/>
          <w:szCs w:val="24"/>
          <w:lang w:eastAsia="en-GB"/>
        </w:rPr>
        <w:drawing>
          <wp:inline distT="0" distB="0" distL="0" distR="0" wp14:anchorId="1A7372F6" wp14:editId="5A0E0E8C">
            <wp:extent cx="638175" cy="1066800"/>
            <wp:effectExtent l="19050" t="0" r="9525" b="0"/>
            <wp:docPr id="1" name="Picture 1" descr="new 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s logo"/>
                    <pic:cNvPicPr>
                      <a:picLocks noChangeAspect="1" noChangeArrowheads="1"/>
                    </pic:cNvPicPr>
                  </pic:nvPicPr>
                  <pic:blipFill>
                    <a:blip r:embed="rId9" cstate="print"/>
                    <a:srcRect/>
                    <a:stretch>
                      <a:fillRect/>
                    </a:stretch>
                  </pic:blipFill>
                  <pic:spPr bwMode="auto">
                    <a:xfrm>
                      <a:off x="0" y="0"/>
                      <a:ext cx="638175" cy="1066800"/>
                    </a:xfrm>
                    <a:prstGeom prst="rect">
                      <a:avLst/>
                    </a:prstGeom>
                    <a:noFill/>
                    <a:ln w="9525">
                      <a:noFill/>
                      <a:miter lim="800000"/>
                      <a:headEnd/>
                      <a:tailEnd/>
                    </a:ln>
                  </pic:spPr>
                </pic:pic>
              </a:graphicData>
            </a:graphic>
          </wp:inline>
        </w:drawing>
      </w:r>
      <w:r w:rsidRPr="00861C9B">
        <w:rPr>
          <w:rFonts w:ascii="Trebuchet MS" w:hAnsi="Trebuchet MS"/>
          <w:noProof/>
          <w:szCs w:val="24"/>
          <w:lang w:eastAsia="en-GB"/>
        </w:rPr>
        <w:drawing>
          <wp:inline distT="0" distB="0" distL="0" distR="0" wp14:anchorId="68510020" wp14:editId="067EC1B7">
            <wp:extent cx="1647825" cy="589915"/>
            <wp:effectExtent l="0" t="0" r="0" b="635"/>
            <wp:docPr id="2" name="Picture 2" descr="aleph learning cen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eph learning centre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589915"/>
                    </a:xfrm>
                    <a:prstGeom prst="rect">
                      <a:avLst/>
                    </a:prstGeom>
                    <a:noFill/>
                    <a:ln>
                      <a:noFill/>
                    </a:ln>
                  </pic:spPr>
                </pic:pic>
              </a:graphicData>
            </a:graphic>
          </wp:inline>
        </w:drawing>
      </w:r>
    </w:p>
    <w:p w:rsidR="000C3F94" w:rsidRPr="00861C9B" w:rsidRDefault="000C3F94" w:rsidP="000C3F94">
      <w:pPr>
        <w:pStyle w:val="Header"/>
        <w:jc w:val="both"/>
        <w:rPr>
          <w:rFonts w:ascii="Trebuchet MS" w:hAnsi="Trebuchet MS" w:cs="Arial"/>
          <w:b/>
          <w:szCs w:val="24"/>
        </w:rPr>
      </w:pPr>
    </w:p>
    <w:p w:rsidR="00447B2E" w:rsidRPr="00861C9B" w:rsidRDefault="00861C9B" w:rsidP="00861C9B">
      <w:pPr>
        <w:pStyle w:val="Heading2"/>
        <w:tabs>
          <w:tab w:val="left" w:pos="2325"/>
          <w:tab w:val="center" w:pos="4819"/>
        </w:tabs>
        <w:rPr>
          <w:rFonts w:ascii="Trebuchet MS" w:hAnsi="Trebuchet MS"/>
          <w:i w:val="0"/>
        </w:rPr>
      </w:pPr>
      <w:r w:rsidRPr="00861C9B">
        <w:rPr>
          <w:rFonts w:ascii="Trebuchet MS" w:hAnsi="Trebuchet MS"/>
          <w:i w:val="0"/>
        </w:rPr>
        <w:tab/>
      </w:r>
      <w:r w:rsidRPr="00861C9B">
        <w:rPr>
          <w:rFonts w:ascii="Trebuchet MS" w:hAnsi="Trebuchet MS"/>
          <w:i w:val="0"/>
        </w:rPr>
        <w:tab/>
      </w:r>
      <w:r w:rsidR="00447B2E" w:rsidRPr="00861C9B">
        <w:rPr>
          <w:rFonts w:ascii="Trebuchet MS" w:hAnsi="Trebuchet MS"/>
          <w:i w:val="0"/>
        </w:rPr>
        <w:t>United Synagogue Job Description</w:t>
      </w:r>
    </w:p>
    <w:p w:rsidR="00E52D7C" w:rsidRPr="00861C9B" w:rsidRDefault="00E52D7C" w:rsidP="00861C9B">
      <w:pPr>
        <w:jc w:val="both"/>
        <w:rPr>
          <w:rFonts w:ascii="Trebuchet MS" w:hAnsi="Trebuchet MS" w:cs="Arial"/>
          <w:b/>
        </w:rPr>
      </w:pPr>
    </w:p>
    <w:p w:rsidR="00447B2E" w:rsidRPr="00861C9B" w:rsidRDefault="00447B2E" w:rsidP="000C3F94">
      <w:pPr>
        <w:ind w:left="2880" w:hanging="2880"/>
        <w:jc w:val="both"/>
        <w:rPr>
          <w:rFonts w:ascii="Trebuchet MS" w:hAnsi="Trebuchet MS"/>
          <w:sz w:val="22"/>
        </w:rPr>
      </w:pPr>
      <w:r w:rsidRPr="00861C9B">
        <w:rPr>
          <w:rFonts w:ascii="Trebuchet MS" w:hAnsi="Trebuchet MS" w:cs="Arial"/>
          <w:b/>
          <w:sz w:val="22"/>
        </w:rPr>
        <w:t>JOB TITLE:</w:t>
      </w:r>
      <w:r w:rsidRPr="00861C9B">
        <w:rPr>
          <w:rFonts w:ascii="Trebuchet MS" w:hAnsi="Trebuchet MS" w:cs="Arial"/>
          <w:b/>
          <w:sz w:val="22"/>
        </w:rPr>
        <w:tab/>
      </w:r>
      <w:bookmarkStart w:id="0" w:name="_GoBack"/>
      <w:bookmarkEnd w:id="0"/>
      <w:r w:rsidR="00540B2D" w:rsidRPr="00861C9B">
        <w:rPr>
          <w:rFonts w:ascii="Trebuchet MS" w:hAnsi="Trebuchet MS" w:cs="Arial"/>
          <w:sz w:val="22"/>
        </w:rPr>
        <w:t>Head of Hebrew Reading</w:t>
      </w:r>
    </w:p>
    <w:p w:rsidR="00447B2E" w:rsidRPr="00861C9B" w:rsidRDefault="00447B2E" w:rsidP="000C3F94">
      <w:pPr>
        <w:ind w:left="1440" w:hanging="1440"/>
        <w:jc w:val="both"/>
        <w:rPr>
          <w:rFonts w:ascii="Trebuchet MS" w:hAnsi="Trebuchet MS" w:cs="Arial"/>
          <w:b/>
          <w:sz w:val="22"/>
        </w:rPr>
      </w:pPr>
    </w:p>
    <w:p w:rsidR="00C65456" w:rsidRPr="00861C9B" w:rsidRDefault="00447B2E" w:rsidP="000C3F94">
      <w:pPr>
        <w:ind w:left="2880" w:hanging="2880"/>
        <w:rPr>
          <w:rFonts w:ascii="Trebuchet MS" w:hAnsi="Trebuchet MS" w:cs="Arial"/>
          <w:sz w:val="22"/>
        </w:rPr>
      </w:pPr>
      <w:r w:rsidRPr="00861C9B">
        <w:rPr>
          <w:rFonts w:ascii="Trebuchet MS" w:hAnsi="Trebuchet MS"/>
          <w:b/>
          <w:sz w:val="22"/>
        </w:rPr>
        <w:t>LOCATION:</w:t>
      </w:r>
      <w:r w:rsidRPr="00861C9B">
        <w:rPr>
          <w:rFonts w:ascii="Trebuchet MS" w:hAnsi="Trebuchet MS"/>
          <w:b/>
          <w:sz w:val="22"/>
        </w:rPr>
        <w:tab/>
      </w:r>
      <w:r w:rsidR="00540B2D" w:rsidRPr="00861C9B">
        <w:rPr>
          <w:rFonts w:ascii="Trebuchet MS" w:hAnsi="Trebuchet MS" w:cs="Arial"/>
          <w:sz w:val="22"/>
        </w:rPr>
        <w:t>The Aleph Learning Centre -</w:t>
      </w:r>
      <w:r w:rsidR="0021169C" w:rsidRPr="00861C9B">
        <w:rPr>
          <w:rFonts w:ascii="Trebuchet MS" w:hAnsi="Trebuchet MS" w:cs="Arial"/>
          <w:sz w:val="22"/>
        </w:rPr>
        <w:t xml:space="preserve"> </w:t>
      </w:r>
      <w:r w:rsidR="00540B2D" w:rsidRPr="00861C9B">
        <w:rPr>
          <w:rFonts w:ascii="Trebuchet MS" w:hAnsi="Trebuchet MS" w:cs="Arial"/>
          <w:sz w:val="22"/>
        </w:rPr>
        <w:t>Hampstead Garden Suburb Synagogue</w:t>
      </w:r>
    </w:p>
    <w:p w:rsidR="00871BB6" w:rsidRPr="00861C9B" w:rsidRDefault="00871BB6" w:rsidP="000C3F94">
      <w:pPr>
        <w:ind w:left="2880" w:hanging="2880"/>
        <w:jc w:val="both"/>
        <w:rPr>
          <w:rFonts w:ascii="Trebuchet MS" w:hAnsi="Trebuchet MS"/>
          <w:b/>
          <w:sz w:val="22"/>
        </w:rPr>
      </w:pPr>
    </w:p>
    <w:p w:rsidR="00540B2D" w:rsidRPr="00861C9B" w:rsidRDefault="00447B2E" w:rsidP="000C3F94">
      <w:pPr>
        <w:ind w:left="2880" w:hanging="2880"/>
        <w:rPr>
          <w:rFonts w:ascii="Trebuchet MS" w:hAnsi="Trebuchet MS" w:cs="Arial"/>
          <w:sz w:val="22"/>
        </w:rPr>
      </w:pPr>
      <w:r w:rsidRPr="00861C9B">
        <w:rPr>
          <w:rFonts w:ascii="Trebuchet MS" w:hAnsi="Trebuchet MS"/>
          <w:b/>
          <w:sz w:val="22"/>
        </w:rPr>
        <w:t xml:space="preserve">WORKING HOURS: </w:t>
      </w:r>
      <w:r w:rsidRPr="00861C9B">
        <w:rPr>
          <w:rFonts w:ascii="Trebuchet MS" w:hAnsi="Trebuchet MS"/>
          <w:b/>
          <w:sz w:val="22"/>
        </w:rPr>
        <w:tab/>
      </w:r>
      <w:r w:rsidR="00540B2D" w:rsidRPr="00861C9B">
        <w:rPr>
          <w:rFonts w:ascii="Trebuchet MS" w:hAnsi="Trebuchet MS" w:cs="Arial"/>
          <w:sz w:val="22"/>
        </w:rPr>
        <w:t>9.45 am to 1.</w:t>
      </w:r>
      <w:r w:rsidR="00730E16" w:rsidRPr="00861C9B">
        <w:rPr>
          <w:rFonts w:ascii="Trebuchet MS" w:hAnsi="Trebuchet MS" w:cs="Arial"/>
          <w:sz w:val="22"/>
        </w:rPr>
        <w:t>30</w:t>
      </w:r>
      <w:r w:rsidR="00540B2D" w:rsidRPr="00861C9B">
        <w:rPr>
          <w:rFonts w:ascii="Trebuchet MS" w:hAnsi="Trebuchet MS" w:cs="Arial"/>
          <w:sz w:val="22"/>
        </w:rPr>
        <w:t xml:space="preserve"> pm on Sundays during term time. In addition, 1.5 to 2 hours during the week, training inse</w:t>
      </w:r>
      <w:r w:rsidR="0021169C" w:rsidRPr="00861C9B">
        <w:rPr>
          <w:rFonts w:ascii="Trebuchet MS" w:hAnsi="Trebuchet MS" w:cs="Arial"/>
          <w:sz w:val="22"/>
        </w:rPr>
        <w:t>t days and meetings as required</w:t>
      </w:r>
    </w:p>
    <w:p w:rsidR="00447B2E" w:rsidRPr="00861C9B" w:rsidRDefault="00447B2E" w:rsidP="000C3F94">
      <w:pPr>
        <w:jc w:val="both"/>
        <w:rPr>
          <w:rFonts w:ascii="Trebuchet MS" w:hAnsi="Trebuchet MS"/>
          <w:b/>
          <w:sz w:val="22"/>
        </w:rPr>
      </w:pPr>
    </w:p>
    <w:p w:rsidR="00C65456" w:rsidRPr="00861C9B" w:rsidRDefault="00447B2E" w:rsidP="000C3F94">
      <w:pPr>
        <w:rPr>
          <w:rFonts w:ascii="Trebuchet MS" w:hAnsi="Trebuchet MS"/>
          <w:sz w:val="22"/>
        </w:rPr>
      </w:pPr>
      <w:r w:rsidRPr="00861C9B">
        <w:rPr>
          <w:rFonts w:ascii="Trebuchet MS" w:hAnsi="Trebuchet MS"/>
          <w:b/>
          <w:sz w:val="22"/>
        </w:rPr>
        <w:t xml:space="preserve">SALARY:  </w:t>
      </w:r>
      <w:r w:rsidRPr="00861C9B">
        <w:rPr>
          <w:rFonts w:ascii="Trebuchet MS" w:hAnsi="Trebuchet MS"/>
          <w:b/>
          <w:sz w:val="22"/>
        </w:rPr>
        <w:tab/>
      </w:r>
      <w:r w:rsidRPr="00861C9B">
        <w:rPr>
          <w:rFonts w:ascii="Trebuchet MS" w:hAnsi="Trebuchet MS"/>
          <w:b/>
          <w:sz w:val="22"/>
        </w:rPr>
        <w:tab/>
      </w:r>
      <w:r w:rsidRPr="00861C9B">
        <w:rPr>
          <w:rFonts w:ascii="Trebuchet MS" w:hAnsi="Trebuchet MS"/>
          <w:b/>
          <w:sz w:val="22"/>
        </w:rPr>
        <w:tab/>
      </w:r>
      <w:r w:rsidR="0021169C" w:rsidRPr="00861C9B">
        <w:rPr>
          <w:rFonts w:ascii="Trebuchet MS" w:hAnsi="Trebuchet MS"/>
          <w:sz w:val="22"/>
        </w:rPr>
        <w:t>Commensurate with experience</w:t>
      </w:r>
    </w:p>
    <w:p w:rsidR="00FC3D56" w:rsidRPr="00861C9B" w:rsidRDefault="00FC3D56" w:rsidP="000C3F94">
      <w:pPr>
        <w:jc w:val="both"/>
        <w:rPr>
          <w:rFonts w:ascii="Trebuchet MS" w:hAnsi="Trebuchet MS"/>
          <w:sz w:val="22"/>
        </w:rPr>
      </w:pPr>
    </w:p>
    <w:p w:rsidR="00447B2E" w:rsidRPr="00861C9B" w:rsidRDefault="00447B2E" w:rsidP="000C3F94">
      <w:pPr>
        <w:jc w:val="both"/>
        <w:rPr>
          <w:rFonts w:ascii="Trebuchet MS" w:hAnsi="Trebuchet MS"/>
          <w:sz w:val="22"/>
        </w:rPr>
      </w:pPr>
      <w:r w:rsidRPr="00861C9B">
        <w:rPr>
          <w:rFonts w:ascii="Trebuchet MS" w:hAnsi="Trebuchet MS"/>
          <w:b/>
          <w:sz w:val="22"/>
        </w:rPr>
        <w:t>REPORTS TO:</w:t>
      </w:r>
      <w:r w:rsidRPr="00861C9B">
        <w:rPr>
          <w:rFonts w:ascii="Trebuchet MS" w:hAnsi="Trebuchet MS"/>
          <w:sz w:val="22"/>
        </w:rPr>
        <w:t xml:space="preserve"> </w:t>
      </w:r>
      <w:r w:rsidRPr="00861C9B">
        <w:rPr>
          <w:rFonts w:ascii="Trebuchet MS" w:hAnsi="Trebuchet MS"/>
          <w:sz w:val="22"/>
        </w:rPr>
        <w:tab/>
      </w:r>
      <w:r w:rsidRPr="00861C9B">
        <w:rPr>
          <w:rFonts w:ascii="Trebuchet MS" w:hAnsi="Trebuchet MS"/>
          <w:sz w:val="22"/>
        </w:rPr>
        <w:tab/>
      </w:r>
      <w:r w:rsidR="00861C9B">
        <w:rPr>
          <w:rFonts w:ascii="Trebuchet MS" w:hAnsi="Trebuchet MS"/>
          <w:sz w:val="22"/>
        </w:rPr>
        <w:tab/>
      </w:r>
      <w:r w:rsidR="003F4087" w:rsidRPr="00861C9B">
        <w:rPr>
          <w:rFonts w:ascii="Trebuchet MS" w:hAnsi="Trebuchet MS" w:cs="Arial"/>
          <w:bCs/>
          <w:sz w:val="22"/>
        </w:rPr>
        <w:t>Director of Education</w:t>
      </w:r>
    </w:p>
    <w:p w:rsidR="00C65456" w:rsidRPr="00861C9B" w:rsidRDefault="00C65456" w:rsidP="000C3F94">
      <w:pPr>
        <w:jc w:val="both"/>
        <w:rPr>
          <w:rFonts w:ascii="Trebuchet MS" w:hAnsi="Trebuchet MS"/>
          <w:bCs/>
          <w:sz w:val="22"/>
        </w:rPr>
      </w:pPr>
    </w:p>
    <w:p w:rsidR="00A56429" w:rsidRPr="00861C9B" w:rsidRDefault="000C2A9B" w:rsidP="000C2A9B">
      <w:pPr>
        <w:ind w:left="2880" w:hanging="2880"/>
        <w:jc w:val="both"/>
        <w:rPr>
          <w:rFonts w:ascii="Trebuchet MS" w:hAnsi="Trebuchet MS"/>
          <w:sz w:val="22"/>
        </w:rPr>
      </w:pPr>
      <w:r w:rsidRPr="00861C9B">
        <w:rPr>
          <w:rFonts w:ascii="Trebuchet MS" w:hAnsi="Trebuchet MS" w:cs="Arial"/>
          <w:b/>
          <w:bCs/>
          <w:sz w:val="22"/>
        </w:rPr>
        <w:t>BENEFITS:</w:t>
      </w:r>
      <w:r w:rsidRPr="00861C9B">
        <w:rPr>
          <w:rFonts w:ascii="Trebuchet MS" w:hAnsi="Trebuchet MS" w:cs="Arial"/>
          <w:b/>
          <w:bCs/>
          <w:sz w:val="22"/>
        </w:rPr>
        <w:tab/>
      </w:r>
      <w:r w:rsidR="00A56429" w:rsidRPr="00861C9B">
        <w:rPr>
          <w:rFonts w:ascii="Trebuchet MS" w:hAnsi="Trebuchet MS"/>
          <w:sz w:val="22"/>
        </w:rPr>
        <w:t>20 days holiday, plus Statutory Bank Holidays, pro rata</w:t>
      </w:r>
      <w:r w:rsidRPr="00861C9B">
        <w:rPr>
          <w:rFonts w:ascii="Trebuchet MS" w:hAnsi="Trebuchet MS"/>
          <w:sz w:val="22"/>
        </w:rPr>
        <w:t>, to be taken outside of term time</w:t>
      </w:r>
    </w:p>
    <w:p w:rsidR="00A56429" w:rsidRPr="00861C9B" w:rsidRDefault="00A56429" w:rsidP="00A56429">
      <w:pPr>
        <w:ind w:left="2880"/>
        <w:jc w:val="both"/>
        <w:rPr>
          <w:rFonts w:ascii="Trebuchet MS" w:hAnsi="Trebuchet MS"/>
          <w:sz w:val="22"/>
        </w:rPr>
      </w:pPr>
      <w:r w:rsidRPr="00861C9B">
        <w:rPr>
          <w:rFonts w:ascii="Trebuchet MS" w:hAnsi="Trebuchet MS"/>
          <w:sz w:val="22"/>
        </w:rPr>
        <w:t>Childcare Vouchers</w:t>
      </w:r>
    </w:p>
    <w:p w:rsidR="00861C9B" w:rsidRPr="00861C9B" w:rsidRDefault="00A56429" w:rsidP="00861C9B">
      <w:pPr>
        <w:jc w:val="both"/>
        <w:rPr>
          <w:rFonts w:ascii="Trebuchet MS" w:hAnsi="Trebuchet MS"/>
          <w:sz w:val="22"/>
        </w:rPr>
      </w:pPr>
      <w:r w:rsidRPr="00861C9B">
        <w:rPr>
          <w:rFonts w:ascii="Trebuchet MS" w:hAnsi="Trebuchet MS"/>
          <w:sz w:val="22"/>
        </w:rPr>
        <w:tab/>
      </w:r>
      <w:r w:rsidRPr="00861C9B">
        <w:rPr>
          <w:rFonts w:ascii="Trebuchet MS" w:hAnsi="Trebuchet MS"/>
          <w:sz w:val="22"/>
        </w:rPr>
        <w:tab/>
      </w:r>
      <w:r w:rsidRPr="00861C9B">
        <w:rPr>
          <w:rFonts w:ascii="Trebuchet MS" w:hAnsi="Trebuchet MS"/>
          <w:sz w:val="22"/>
        </w:rPr>
        <w:tab/>
      </w:r>
      <w:r w:rsidRPr="00861C9B">
        <w:rPr>
          <w:rFonts w:ascii="Trebuchet MS" w:hAnsi="Trebuchet MS"/>
          <w:sz w:val="22"/>
        </w:rPr>
        <w:tab/>
        <w:t>Auto-Enrolled Pension</w:t>
      </w:r>
    </w:p>
    <w:p w:rsidR="00861C9B" w:rsidRPr="00861C9B" w:rsidRDefault="00861C9B" w:rsidP="00861C9B">
      <w:pPr>
        <w:jc w:val="both"/>
        <w:rPr>
          <w:rFonts w:ascii="Trebuchet MS" w:hAnsi="Trebuchet MS"/>
          <w:sz w:val="22"/>
        </w:rPr>
      </w:pPr>
    </w:p>
    <w:p w:rsidR="00540B2D" w:rsidRPr="00861C9B" w:rsidRDefault="00540B2D" w:rsidP="00861C9B">
      <w:pPr>
        <w:jc w:val="both"/>
        <w:rPr>
          <w:rFonts w:ascii="Trebuchet MS" w:hAnsi="Trebuchet MS"/>
          <w:sz w:val="22"/>
        </w:rPr>
      </w:pPr>
      <w:r w:rsidRPr="00861C9B">
        <w:rPr>
          <w:rFonts w:ascii="Trebuchet MS" w:hAnsi="Trebuchet MS" w:cs="Arial"/>
          <w:b/>
          <w:bCs/>
          <w:sz w:val="22"/>
        </w:rPr>
        <w:t>KEY TASKS</w:t>
      </w:r>
    </w:p>
    <w:p w:rsidR="00540B2D" w:rsidRPr="00861C9B" w:rsidRDefault="00540B2D" w:rsidP="000C3F94">
      <w:pPr>
        <w:rPr>
          <w:rFonts w:ascii="Trebuchet MS" w:hAnsi="Trebuchet MS" w:cs="Arial"/>
          <w:b/>
          <w:bCs/>
          <w:sz w:val="22"/>
        </w:rPr>
      </w:pPr>
    </w:p>
    <w:p w:rsidR="00540B2D" w:rsidRPr="00861C9B" w:rsidRDefault="00540B2D" w:rsidP="00861C9B">
      <w:pPr>
        <w:ind w:left="426" w:hanging="426"/>
        <w:jc w:val="both"/>
        <w:rPr>
          <w:rFonts w:ascii="Trebuchet MS" w:hAnsi="Trebuchet MS" w:cs="Arial"/>
          <w:bCs/>
          <w:sz w:val="22"/>
        </w:rPr>
      </w:pPr>
      <w:r w:rsidRPr="00861C9B">
        <w:rPr>
          <w:rFonts w:ascii="Trebuchet MS" w:hAnsi="Trebuchet MS" w:cs="Arial"/>
          <w:bCs/>
          <w:sz w:val="22"/>
        </w:rPr>
        <w:t xml:space="preserve">1. </w:t>
      </w:r>
      <w:r w:rsidRPr="00861C9B">
        <w:rPr>
          <w:rFonts w:ascii="Trebuchet MS" w:hAnsi="Trebuchet MS" w:cs="Arial"/>
          <w:bCs/>
          <w:sz w:val="22"/>
        </w:rPr>
        <w:tab/>
        <w:t>To manage, promote and take responsibility for the ALC Hebrew Reading programme and ensure all pupils are progressing and advancing to the best of their abilities</w:t>
      </w:r>
    </w:p>
    <w:p w:rsidR="00540B2D" w:rsidRPr="00861C9B" w:rsidRDefault="00540B2D" w:rsidP="00861C9B">
      <w:pPr>
        <w:ind w:left="426" w:hanging="426"/>
        <w:jc w:val="both"/>
        <w:rPr>
          <w:rFonts w:ascii="Trebuchet MS" w:hAnsi="Trebuchet MS" w:cs="Arial"/>
          <w:bCs/>
          <w:sz w:val="22"/>
        </w:rPr>
      </w:pPr>
      <w:r w:rsidRPr="00861C9B">
        <w:rPr>
          <w:rFonts w:ascii="Trebuchet MS" w:hAnsi="Trebuchet MS" w:cs="Arial"/>
          <w:bCs/>
          <w:sz w:val="22"/>
        </w:rPr>
        <w:t xml:space="preserve">2. </w:t>
      </w:r>
      <w:r w:rsidRPr="00861C9B">
        <w:rPr>
          <w:rFonts w:ascii="Trebuchet MS" w:hAnsi="Trebuchet MS" w:cs="Arial"/>
          <w:bCs/>
          <w:sz w:val="22"/>
        </w:rPr>
        <w:tab/>
        <w:t>To develop and enhance the programme as necessary to provide the best learning experience for the pupils</w:t>
      </w:r>
    </w:p>
    <w:p w:rsidR="00540B2D" w:rsidRPr="00861C9B" w:rsidRDefault="00540B2D" w:rsidP="00861C9B">
      <w:pPr>
        <w:ind w:left="426" w:hanging="426"/>
        <w:jc w:val="both"/>
        <w:rPr>
          <w:rFonts w:ascii="Trebuchet MS" w:hAnsi="Trebuchet MS" w:cs="Arial"/>
          <w:bCs/>
          <w:sz w:val="22"/>
        </w:rPr>
      </w:pPr>
      <w:r w:rsidRPr="00861C9B">
        <w:rPr>
          <w:rFonts w:ascii="Trebuchet MS" w:hAnsi="Trebuchet MS" w:cs="Arial"/>
          <w:bCs/>
          <w:sz w:val="22"/>
        </w:rPr>
        <w:t xml:space="preserve">3. </w:t>
      </w:r>
      <w:r w:rsidRPr="00861C9B">
        <w:rPr>
          <w:rFonts w:ascii="Trebuchet MS" w:hAnsi="Trebuchet MS" w:cs="Arial"/>
          <w:bCs/>
          <w:sz w:val="22"/>
        </w:rPr>
        <w:tab/>
        <w:t>To manage motivate and coordinate the readers, ensuring they are delivering the programme in an effective professional and motivational manner</w:t>
      </w:r>
    </w:p>
    <w:p w:rsidR="00E52D7C" w:rsidRPr="00861C9B" w:rsidRDefault="00E52D7C" w:rsidP="000C3F94">
      <w:pPr>
        <w:jc w:val="both"/>
        <w:rPr>
          <w:rFonts w:ascii="Trebuchet MS" w:hAnsi="Trebuchet MS" w:cs="Arial"/>
          <w:b/>
          <w:sz w:val="22"/>
        </w:rPr>
      </w:pPr>
    </w:p>
    <w:p w:rsidR="00FC3D56" w:rsidRPr="00861C9B" w:rsidRDefault="00FC3D56" w:rsidP="000C3F94">
      <w:pPr>
        <w:jc w:val="both"/>
        <w:rPr>
          <w:rFonts w:ascii="Trebuchet MS" w:hAnsi="Trebuchet MS" w:cs="Arial"/>
          <w:sz w:val="22"/>
        </w:rPr>
      </w:pPr>
      <w:r w:rsidRPr="00861C9B">
        <w:rPr>
          <w:rFonts w:ascii="Trebuchet MS" w:hAnsi="Trebuchet MS" w:cs="Arial"/>
          <w:b/>
          <w:sz w:val="22"/>
        </w:rPr>
        <w:t xml:space="preserve">DUTIES &amp; RESPONSIBILITIES </w:t>
      </w:r>
      <w:r w:rsidRPr="00861C9B">
        <w:rPr>
          <w:rFonts w:ascii="Trebuchet MS" w:hAnsi="Trebuchet MS" w:cs="Arial"/>
          <w:sz w:val="22"/>
        </w:rPr>
        <w:t xml:space="preserve"> </w:t>
      </w:r>
    </w:p>
    <w:p w:rsidR="00871BB6" w:rsidRPr="00861C9B" w:rsidRDefault="00871BB6" w:rsidP="000C3F94">
      <w:pPr>
        <w:jc w:val="both"/>
        <w:rPr>
          <w:rFonts w:ascii="Trebuchet MS" w:hAnsi="Trebuchet MS" w:cs="Arial"/>
          <w:b/>
          <w:sz w:val="22"/>
        </w:rPr>
      </w:pPr>
    </w:p>
    <w:p w:rsidR="00540B2D" w:rsidRPr="00861C9B" w:rsidRDefault="00540B2D" w:rsidP="000C3F94">
      <w:pPr>
        <w:numPr>
          <w:ilvl w:val="0"/>
          <w:numId w:val="14"/>
        </w:numPr>
        <w:tabs>
          <w:tab w:val="clear" w:pos="720"/>
          <w:tab w:val="num" w:pos="1080"/>
        </w:tabs>
        <w:ind w:left="426" w:hanging="426"/>
        <w:jc w:val="both"/>
        <w:rPr>
          <w:rFonts w:ascii="Trebuchet MS" w:eastAsia="Calibri" w:hAnsi="Trebuchet MS"/>
          <w:sz w:val="22"/>
        </w:rPr>
      </w:pPr>
      <w:r w:rsidRPr="00861C9B">
        <w:rPr>
          <w:rFonts w:ascii="Trebuchet MS" w:eastAsia="Calibri" w:hAnsi="Trebuchet MS"/>
          <w:sz w:val="22"/>
        </w:rPr>
        <w:t>Manage the ALC Hebrew Reading programme and develop new resources and materials as required</w:t>
      </w:r>
    </w:p>
    <w:p w:rsidR="00540B2D" w:rsidRPr="00861C9B" w:rsidRDefault="00540B2D" w:rsidP="000C3F94">
      <w:pPr>
        <w:numPr>
          <w:ilvl w:val="0"/>
          <w:numId w:val="14"/>
        </w:numPr>
        <w:tabs>
          <w:tab w:val="clear" w:pos="720"/>
          <w:tab w:val="num" w:pos="1080"/>
        </w:tabs>
        <w:ind w:left="426" w:hanging="426"/>
        <w:jc w:val="both"/>
        <w:rPr>
          <w:rFonts w:ascii="Trebuchet MS" w:eastAsia="Calibri" w:hAnsi="Trebuchet MS"/>
          <w:sz w:val="22"/>
        </w:rPr>
      </w:pPr>
      <w:r w:rsidRPr="00861C9B">
        <w:rPr>
          <w:rFonts w:ascii="Trebuchet MS" w:eastAsia="Calibri" w:hAnsi="Trebuchet MS"/>
          <w:sz w:val="22"/>
        </w:rPr>
        <w:t>Ensure all pupils are progressing in Hebrew reading to the best of their abilities and provide intervention for lower and highe</w:t>
      </w:r>
      <w:r w:rsidR="0021169C" w:rsidRPr="00861C9B">
        <w:rPr>
          <w:rFonts w:ascii="Trebuchet MS" w:eastAsia="Calibri" w:hAnsi="Trebuchet MS"/>
          <w:sz w:val="22"/>
        </w:rPr>
        <w:t>r ability students where needed</w:t>
      </w:r>
    </w:p>
    <w:p w:rsidR="00540B2D" w:rsidRPr="00861C9B" w:rsidRDefault="00540B2D" w:rsidP="000C3F94">
      <w:pPr>
        <w:numPr>
          <w:ilvl w:val="0"/>
          <w:numId w:val="14"/>
        </w:numPr>
        <w:tabs>
          <w:tab w:val="clear" w:pos="720"/>
          <w:tab w:val="num" w:pos="1080"/>
        </w:tabs>
        <w:ind w:left="426" w:hanging="426"/>
        <w:jc w:val="both"/>
        <w:rPr>
          <w:rFonts w:ascii="Trebuchet MS" w:eastAsia="Calibri" w:hAnsi="Trebuchet MS"/>
          <w:sz w:val="22"/>
        </w:rPr>
      </w:pPr>
      <w:r w:rsidRPr="00861C9B">
        <w:rPr>
          <w:rFonts w:ascii="Trebuchet MS" w:eastAsia="Calibri" w:hAnsi="Trebuchet MS"/>
          <w:sz w:val="22"/>
        </w:rPr>
        <w:t>Keep up to date records on the progress of each pupil, in particular for the higher and lower a</w:t>
      </w:r>
      <w:r w:rsidR="0021169C" w:rsidRPr="00861C9B">
        <w:rPr>
          <w:rFonts w:ascii="Trebuchet MS" w:eastAsia="Calibri" w:hAnsi="Trebuchet MS"/>
          <w:sz w:val="22"/>
        </w:rPr>
        <w:t>bility pupils</w:t>
      </w:r>
    </w:p>
    <w:p w:rsidR="00540B2D" w:rsidRPr="00861C9B" w:rsidRDefault="00540B2D" w:rsidP="000C3F94">
      <w:pPr>
        <w:numPr>
          <w:ilvl w:val="0"/>
          <w:numId w:val="14"/>
        </w:numPr>
        <w:tabs>
          <w:tab w:val="clear" w:pos="720"/>
          <w:tab w:val="num" w:pos="1080"/>
        </w:tabs>
        <w:ind w:left="426" w:hanging="426"/>
        <w:jc w:val="both"/>
        <w:rPr>
          <w:rFonts w:ascii="Trebuchet MS" w:eastAsia="Calibri" w:hAnsi="Trebuchet MS"/>
          <w:sz w:val="22"/>
        </w:rPr>
      </w:pPr>
      <w:r w:rsidRPr="00861C9B">
        <w:rPr>
          <w:rFonts w:ascii="Trebuchet MS" w:eastAsia="Calibri" w:hAnsi="Trebuchet MS"/>
          <w:sz w:val="22"/>
        </w:rPr>
        <w:t>Motivate and inspire pupils using our readin</w:t>
      </w:r>
      <w:r w:rsidR="0021169C" w:rsidRPr="00861C9B">
        <w:rPr>
          <w:rFonts w:ascii="Trebuchet MS" w:eastAsia="Calibri" w:hAnsi="Trebuchet MS"/>
          <w:sz w:val="22"/>
        </w:rPr>
        <w:t>g scheme in an effective manner</w:t>
      </w:r>
    </w:p>
    <w:p w:rsidR="00540B2D" w:rsidRPr="00861C9B" w:rsidRDefault="00540B2D" w:rsidP="000C3F94">
      <w:pPr>
        <w:numPr>
          <w:ilvl w:val="0"/>
          <w:numId w:val="14"/>
        </w:numPr>
        <w:tabs>
          <w:tab w:val="clear" w:pos="720"/>
          <w:tab w:val="num" w:pos="1080"/>
        </w:tabs>
        <w:ind w:left="426" w:hanging="426"/>
        <w:jc w:val="both"/>
        <w:rPr>
          <w:rFonts w:ascii="Trebuchet MS" w:eastAsia="Calibri" w:hAnsi="Trebuchet MS"/>
          <w:sz w:val="22"/>
        </w:rPr>
      </w:pPr>
      <w:r w:rsidRPr="00861C9B">
        <w:rPr>
          <w:rFonts w:ascii="Trebuchet MS" w:eastAsia="Calibri" w:hAnsi="Trebuchet MS"/>
          <w:sz w:val="22"/>
        </w:rPr>
        <w:t>Keep the Hebrew Reading materials organised and keep account of stock and wha</w:t>
      </w:r>
      <w:r w:rsidR="0021169C" w:rsidRPr="00861C9B">
        <w:rPr>
          <w:rFonts w:ascii="Trebuchet MS" w:eastAsia="Calibri" w:hAnsi="Trebuchet MS"/>
          <w:sz w:val="22"/>
        </w:rPr>
        <w:t>t is needed on an ongoing basis</w:t>
      </w:r>
    </w:p>
    <w:p w:rsidR="00540B2D" w:rsidRPr="00861C9B" w:rsidRDefault="00540B2D" w:rsidP="000C3F94">
      <w:pPr>
        <w:numPr>
          <w:ilvl w:val="0"/>
          <w:numId w:val="14"/>
        </w:numPr>
        <w:tabs>
          <w:tab w:val="clear" w:pos="720"/>
          <w:tab w:val="num" w:pos="1080"/>
        </w:tabs>
        <w:ind w:left="426" w:hanging="426"/>
        <w:jc w:val="both"/>
        <w:rPr>
          <w:rFonts w:ascii="Trebuchet MS" w:eastAsia="Calibri" w:hAnsi="Trebuchet MS"/>
          <w:sz w:val="22"/>
        </w:rPr>
      </w:pPr>
      <w:r w:rsidRPr="00861C9B">
        <w:rPr>
          <w:rFonts w:ascii="Trebuchet MS" w:eastAsia="Calibri" w:hAnsi="Trebuchet MS"/>
          <w:sz w:val="22"/>
        </w:rPr>
        <w:t>To liaise with teachers about the Hebrew reading of their pupils and ensure that class teachers are up to date with the progress of their pupils and are ab</w:t>
      </w:r>
      <w:r w:rsidR="0021169C" w:rsidRPr="00861C9B">
        <w:rPr>
          <w:rFonts w:ascii="Trebuchet MS" w:eastAsia="Calibri" w:hAnsi="Trebuchet MS"/>
          <w:sz w:val="22"/>
        </w:rPr>
        <w:t>le to write end of year reports</w:t>
      </w:r>
    </w:p>
    <w:p w:rsidR="00540B2D" w:rsidRPr="00861C9B" w:rsidRDefault="00540B2D" w:rsidP="000C3F94">
      <w:pPr>
        <w:numPr>
          <w:ilvl w:val="0"/>
          <w:numId w:val="14"/>
        </w:numPr>
        <w:tabs>
          <w:tab w:val="clear" w:pos="720"/>
          <w:tab w:val="num" w:pos="1080"/>
        </w:tabs>
        <w:ind w:left="426" w:hanging="426"/>
        <w:jc w:val="both"/>
        <w:rPr>
          <w:rFonts w:ascii="Trebuchet MS" w:eastAsia="Calibri" w:hAnsi="Trebuchet MS"/>
          <w:sz w:val="22"/>
        </w:rPr>
      </w:pPr>
      <w:r w:rsidRPr="00861C9B">
        <w:rPr>
          <w:rFonts w:ascii="Trebuchet MS" w:eastAsia="Calibri" w:hAnsi="Trebuchet MS"/>
          <w:sz w:val="22"/>
        </w:rPr>
        <w:t>Manage the readers and ensure their professionalism and motivation, including sub replacement throughout the year and recruitment and interviews at the end of each year</w:t>
      </w:r>
    </w:p>
    <w:p w:rsidR="00540B2D" w:rsidRPr="00861C9B" w:rsidRDefault="00540B2D" w:rsidP="000C3F94">
      <w:pPr>
        <w:numPr>
          <w:ilvl w:val="0"/>
          <w:numId w:val="14"/>
        </w:numPr>
        <w:tabs>
          <w:tab w:val="clear" w:pos="720"/>
          <w:tab w:val="num" w:pos="1080"/>
        </w:tabs>
        <w:ind w:left="426" w:hanging="426"/>
        <w:jc w:val="both"/>
        <w:rPr>
          <w:rFonts w:ascii="Trebuchet MS" w:eastAsia="Calibri" w:hAnsi="Trebuchet MS"/>
          <w:sz w:val="22"/>
        </w:rPr>
      </w:pPr>
      <w:r w:rsidRPr="00861C9B">
        <w:rPr>
          <w:rFonts w:ascii="Trebuchet MS" w:eastAsia="Calibri" w:hAnsi="Trebuchet MS"/>
          <w:sz w:val="22"/>
        </w:rPr>
        <w:lastRenderedPageBreak/>
        <w:t>Supervise and manage the readers in assisting with key events at the ALC, including break time and break duty</w:t>
      </w:r>
    </w:p>
    <w:p w:rsidR="00540B2D" w:rsidRPr="00861C9B" w:rsidRDefault="00540B2D" w:rsidP="000C3F94">
      <w:pPr>
        <w:numPr>
          <w:ilvl w:val="0"/>
          <w:numId w:val="14"/>
        </w:numPr>
        <w:tabs>
          <w:tab w:val="clear" w:pos="720"/>
          <w:tab w:val="num" w:pos="1080"/>
        </w:tabs>
        <w:ind w:left="426" w:hanging="426"/>
        <w:jc w:val="both"/>
        <w:rPr>
          <w:rFonts w:ascii="Trebuchet MS" w:eastAsia="Calibri" w:hAnsi="Trebuchet MS"/>
          <w:sz w:val="22"/>
        </w:rPr>
      </w:pPr>
      <w:r w:rsidRPr="00861C9B">
        <w:rPr>
          <w:rFonts w:ascii="Trebuchet MS" w:eastAsia="Calibri" w:hAnsi="Trebuchet MS"/>
          <w:sz w:val="22"/>
        </w:rPr>
        <w:t>Communicate effectively, sensitively and professionally to the children in the ALC, and the parents about concerns or su</w:t>
      </w:r>
      <w:r w:rsidR="0021169C" w:rsidRPr="00861C9B">
        <w:rPr>
          <w:rFonts w:ascii="Trebuchet MS" w:eastAsia="Calibri" w:hAnsi="Trebuchet MS"/>
          <w:sz w:val="22"/>
        </w:rPr>
        <w:t>ggestions regarding their child</w:t>
      </w:r>
    </w:p>
    <w:p w:rsidR="00540B2D" w:rsidRPr="00861C9B" w:rsidRDefault="00540B2D" w:rsidP="000C3F94">
      <w:pPr>
        <w:numPr>
          <w:ilvl w:val="0"/>
          <w:numId w:val="14"/>
        </w:numPr>
        <w:tabs>
          <w:tab w:val="clear" w:pos="720"/>
          <w:tab w:val="num" w:pos="1080"/>
        </w:tabs>
        <w:ind w:left="426" w:hanging="426"/>
        <w:jc w:val="both"/>
        <w:rPr>
          <w:rFonts w:ascii="Trebuchet MS" w:eastAsia="Calibri" w:hAnsi="Trebuchet MS"/>
          <w:sz w:val="22"/>
        </w:rPr>
      </w:pPr>
      <w:r w:rsidRPr="00861C9B">
        <w:rPr>
          <w:rFonts w:ascii="Trebuchet MS" w:eastAsia="Calibri" w:hAnsi="Trebuchet MS"/>
          <w:sz w:val="22"/>
        </w:rPr>
        <w:t>Participate in inset days and training workshops and attend meetings with the Head teacher or parents out ALC hours as required</w:t>
      </w:r>
    </w:p>
    <w:p w:rsidR="0021169C" w:rsidRPr="00861C9B" w:rsidRDefault="00540B2D" w:rsidP="000C3F94">
      <w:pPr>
        <w:numPr>
          <w:ilvl w:val="0"/>
          <w:numId w:val="14"/>
        </w:numPr>
        <w:tabs>
          <w:tab w:val="clear" w:pos="720"/>
          <w:tab w:val="num" w:pos="1080"/>
        </w:tabs>
        <w:ind w:left="426" w:hanging="426"/>
        <w:jc w:val="both"/>
        <w:rPr>
          <w:rFonts w:ascii="Trebuchet MS" w:eastAsia="Calibri" w:hAnsi="Trebuchet MS"/>
          <w:sz w:val="22"/>
        </w:rPr>
      </w:pPr>
      <w:r w:rsidRPr="00861C9B">
        <w:rPr>
          <w:rFonts w:ascii="Trebuchet MS" w:eastAsia="Calibri" w:hAnsi="Trebuchet MS"/>
          <w:sz w:val="22"/>
        </w:rPr>
        <w:t>Be part of an active and cohesive staff team contributing to the overall success of the ALC</w:t>
      </w:r>
      <w:r w:rsidR="0021169C" w:rsidRPr="00861C9B">
        <w:rPr>
          <w:rFonts w:ascii="Trebuchet MS" w:eastAsia="Calibri" w:hAnsi="Trebuchet MS"/>
          <w:sz w:val="22"/>
        </w:rPr>
        <w:t xml:space="preserve"> and experience of the children</w:t>
      </w:r>
    </w:p>
    <w:p w:rsidR="00E52D7C" w:rsidRPr="00861C9B" w:rsidRDefault="00E52D7C" w:rsidP="000C3F94">
      <w:pPr>
        <w:jc w:val="both"/>
        <w:rPr>
          <w:rFonts w:ascii="Trebuchet MS" w:eastAsia="Calibri" w:hAnsi="Trebuchet MS"/>
          <w:b/>
          <w:sz w:val="22"/>
        </w:rPr>
      </w:pPr>
    </w:p>
    <w:p w:rsidR="0021169C" w:rsidRPr="00861C9B" w:rsidRDefault="0021169C" w:rsidP="000C3F94">
      <w:pPr>
        <w:jc w:val="both"/>
        <w:rPr>
          <w:rFonts w:ascii="Trebuchet MS" w:eastAsia="Calibri" w:hAnsi="Trebuchet MS"/>
          <w:sz w:val="22"/>
        </w:rPr>
      </w:pPr>
      <w:r w:rsidRPr="00861C9B">
        <w:rPr>
          <w:rFonts w:ascii="Trebuchet MS" w:eastAsia="Calibri" w:hAnsi="Trebuchet MS"/>
          <w:b/>
          <w:sz w:val="22"/>
        </w:rPr>
        <w:t>PERSON SPECIFICATION</w:t>
      </w:r>
    </w:p>
    <w:p w:rsidR="0021169C" w:rsidRPr="00861C9B" w:rsidRDefault="0021169C" w:rsidP="000C3F94">
      <w:pPr>
        <w:jc w:val="both"/>
        <w:rPr>
          <w:rFonts w:ascii="Trebuchet MS" w:hAnsi="Trebuchet MS"/>
          <w:b/>
          <w:sz w:val="22"/>
        </w:rPr>
      </w:pPr>
    </w:p>
    <w:p w:rsidR="0021169C" w:rsidRPr="00861C9B" w:rsidRDefault="0021169C" w:rsidP="000C3F94">
      <w:pPr>
        <w:numPr>
          <w:ilvl w:val="0"/>
          <w:numId w:val="14"/>
        </w:numPr>
        <w:tabs>
          <w:tab w:val="clear" w:pos="720"/>
          <w:tab w:val="num" w:pos="1080"/>
        </w:tabs>
        <w:ind w:left="426" w:hanging="426"/>
        <w:jc w:val="both"/>
        <w:rPr>
          <w:rFonts w:ascii="Trebuchet MS" w:eastAsia="Calibri" w:hAnsi="Trebuchet MS"/>
          <w:sz w:val="22"/>
        </w:rPr>
      </w:pPr>
      <w:r w:rsidRPr="00861C9B">
        <w:rPr>
          <w:rFonts w:ascii="Trebuchet MS" w:eastAsia="Calibri" w:hAnsi="Trebuchet MS"/>
          <w:sz w:val="22"/>
        </w:rPr>
        <w:t>Advanced level of Jewish education</w:t>
      </w:r>
    </w:p>
    <w:p w:rsidR="0021169C" w:rsidRPr="00861C9B" w:rsidRDefault="0021169C" w:rsidP="000C3F94">
      <w:pPr>
        <w:numPr>
          <w:ilvl w:val="0"/>
          <w:numId w:val="14"/>
        </w:numPr>
        <w:tabs>
          <w:tab w:val="clear" w:pos="720"/>
          <w:tab w:val="num" w:pos="1080"/>
        </w:tabs>
        <w:ind w:left="426" w:hanging="426"/>
        <w:jc w:val="both"/>
        <w:rPr>
          <w:rFonts w:ascii="Trebuchet MS" w:eastAsia="Calibri" w:hAnsi="Trebuchet MS"/>
          <w:sz w:val="22"/>
        </w:rPr>
      </w:pPr>
      <w:r w:rsidRPr="00861C9B">
        <w:rPr>
          <w:rFonts w:ascii="Trebuchet MS" w:eastAsia="Calibri" w:hAnsi="Trebuchet MS"/>
          <w:sz w:val="22"/>
        </w:rPr>
        <w:t>To communicate effectively with parents about their concerns or suggestions</w:t>
      </w:r>
    </w:p>
    <w:p w:rsidR="0021169C" w:rsidRPr="00861C9B" w:rsidRDefault="0021169C" w:rsidP="000C3F94">
      <w:pPr>
        <w:numPr>
          <w:ilvl w:val="0"/>
          <w:numId w:val="14"/>
        </w:numPr>
        <w:tabs>
          <w:tab w:val="clear" w:pos="720"/>
          <w:tab w:val="num" w:pos="1080"/>
        </w:tabs>
        <w:ind w:left="426" w:hanging="426"/>
        <w:jc w:val="both"/>
        <w:rPr>
          <w:rFonts w:ascii="Trebuchet MS" w:eastAsia="Calibri" w:hAnsi="Trebuchet MS"/>
          <w:sz w:val="22"/>
        </w:rPr>
      </w:pPr>
      <w:r w:rsidRPr="00861C9B">
        <w:rPr>
          <w:rFonts w:ascii="Trebuchet MS" w:eastAsia="Calibri" w:hAnsi="Trebuchet MS"/>
          <w:sz w:val="22"/>
        </w:rPr>
        <w:t>To communicate sensitively to all children</w:t>
      </w:r>
    </w:p>
    <w:p w:rsidR="0021169C" w:rsidRPr="00861C9B" w:rsidRDefault="0021169C" w:rsidP="000C3F94">
      <w:pPr>
        <w:numPr>
          <w:ilvl w:val="0"/>
          <w:numId w:val="14"/>
        </w:numPr>
        <w:tabs>
          <w:tab w:val="clear" w:pos="720"/>
          <w:tab w:val="num" w:pos="1080"/>
        </w:tabs>
        <w:ind w:left="426" w:hanging="426"/>
        <w:jc w:val="both"/>
        <w:rPr>
          <w:rFonts w:ascii="Trebuchet MS" w:eastAsia="Calibri" w:hAnsi="Trebuchet MS"/>
          <w:sz w:val="22"/>
        </w:rPr>
      </w:pPr>
      <w:r w:rsidRPr="00861C9B">
        <w:rPr>
          <w:rFonts w:ascii="Trebuchet MS" w:eastAsia="Calibri" w:hAnsi="Trebuchet MS"/>
          <w:sz w:val="22"/>
        </w:rPr>
        <w:t>To effectively manage a team of readers</w:t>
      </w:r>
    </w:p>
    <w:p w:rsidR="0021169C" w:rsidRPr="00861C9B" w:rsidRDefault="0021169C" w:rsidP="000C3F94">
      <w:pPr>
        <w:numPr>
          <w:ilvl w:val="0"/>
          <w:numId w:val="14"/>
        </w:numPr>
        <w:tabs>
          <w:tab w:val="clear" w:pos="720"/>
          <w:tab w:val="num" w:pos="1080"/>
        </w:tabs>
        <w:ind w:left="426" w:hanging="426"/>
        <w:jc w:val="both"/>
        <w:rPr>
          <w:rFonts w:ascii="Trebuchet MS" w:eastAsia="Calibri" w:hAnsi="Trebuchet MS"/>
          <w:sz w:val="22"/>
        </w:rPr>
      </w:pPr>
      <w:r w:rsidRPr="00861C9B">
        <w:rPr>
          <w:rFonts w:ascii="Trebuchet MS" w:eastAsia="Calibri" w:hAnsi="Trebuchet MS"/>
          <w:sz w:val="22"/>
        </w:rPr>
        <w:t>Participate in training and development programmes as required</w:t>
      </w:r>
    </w:p>
    <w:p w:rsidR="0021169C" w:rsidRPr="00861C9B" w:rsidRDefault="0021169C" w:rsidP="000C3F94">
      <w:pPr>
        <w:numPr>
          <w:ilvl w:val="0"/>
          <w:numId w:val="14"/>
        </w:numPr>
        <w:tabs>
          <w:tab w:val="clear" w:pos="720"/>
          <w:tab w:val="num" w:pos="1080"/>
        </w:tabs>
        <w:ind w:left="426" w:hanging="426"/>
        <w:jc w:val="both"/>
        <w:rPr>
          <w:rFonts w:ascii="Trebuchet MS" w:eastAsia="Calibri" w:hAnsi="Trebuchet MS"/>
          <w:sz w:val="22"/>
        </w:rPr>
      </w:pPr>
      <w:r w:rsidRPr="00861C9B">
        <w:rPr>
          <w:rFonts w:ascii="Trebuchet MS" w:eastAsia="Calibri" w:hAnsi="Trebuchet MS"/>
          <w:sz w:val="22"/>
        </w:rPr>
        <w:t>Ability to work as part of a team </w:t>
      </w:r>
    </w:p>
    <w:p w:rsidR="0021169C" w:rsidRPr="00861C9B" w:rsidRDefault="0021169C" w:rsidP="000C3F94">
      <w:pPr>
        <w:numPr>
          <w:ilvl w:val="0"/>
          <w:numId w:val="14"/>
        </w:numPr>
        <w:tabs>
          <w:tab w:val="clear" w:pos="720"/>
          <w:tab w:val="num" w:pos="1080"/>
        </w:tabs>
        <w:ind w:left="426" w:hanging="426"/>
        <w:jc w:val="both"/>
        <w:rPr>
          <w:rFonts w:ascii="Trebuchet MS" w:eastAsia="Calibri" w:hAnsi="Trebuchet MS"/>
          <w:sz w:val="22"/>
        </w:rPr>
      </w:pPr>
      <w:r w:rsidRPr="00861C9B">
        <w:rPr>
          <w:rFonts w:ascii="Trebuchet MS" w:eastAsia="Calibri" w:hAnsi="Trebuchet MS"/>
          <w:sz w:val="22"/>
        </w:rPr>
        <w:t>Organised with good time keeping</w:t>
      </w:r>
    </w:p>
    <w:p w:rsidR="0021169C" w:rsidRPr="00861C9B" w:rsidRDefault="0021169C" w:rsidP="000C3F94">
      <w:pPr>
        <w:numPr>
          <w:ilvl w:val="0"/>
          <w:numId w:val="14"/>
        </w:numPr>
        <w:tabs>
          <w:tab w:val="clear" w:pos="720"/>
          <w:tab w:val="num" w:pos="1080"/>
        </w:tabs>
        <w:ind w:left="426" w:hanging="426"/>
        <w:jc w:val="both"/>
        <w:rPr>
          <w:rFonts w:ascii="Trebuchet MS" w:eastAsia="Calibri" w:hAnsi="Trebuchet MS"/>
          <w:sz w:val="22"/>
        </w:rPr>
      </w:pPr>
      <w:r w:rsidRPr="00861C9B">
        <w:rPr>
          <w:rFonts w:ascii="Trebuchet MS" w:eastAsia="Calibri" w:hAnsi="Trebuchet MS"/>
          <w:sz w:val="22"/>
        </w:rPr>
        <w:t>Self-motivated</w:t>
      </w:r>
    </w:p>
    <w:p w:rsidR="0021169C" w:rsidRPr="00861C9B" w:rsidRDefault="0021169C" w:rsidP="000C3F94">
      <w:pPr>
        <w:numPr>
          <w:ilvl w:val="0"/>
          <w:numId w:val="14"/>
        </w:numPr>
        <w:tabs>
          <w:tab w:val="clear" w:pos="720"/>
          <w:tab w:val="num" w:pos="1080"/>
        </w:tabs>
        <w:ind w:left="426" w:hanging="426"/>
        <w:jc w:val="both"/>
        <w:rPr>
          <w:rFonts w:ascii="Trebuchet MS" w:eastAsia="Calibri" w:hAnsi="Trebuchet MS"/>
          <w:sz w:val="22"/>
        </w:rPr>
      </w:pPr>
      <w:r w:rsidRPr="00861C9B">
        <w:rPr>
          <w:rFonts w:ascii="Trebuchet MS" w:eastAsia="Calibri" w:hAnsi="Trebuchet MS"/>
          <w:sz w:val="22"/>
        </w:rPr>
        <w:t>Approachable</w:t>
      </w:r>
    </w:p>
    <w:p w:rsidR="00E52D7C" w:rsidRPr="00861C9B" w:rsidRDefault="00E52D7C" w:rsidP="000C3F94">
      <w:pPr>
        <w:rPr>
          <w:rFonts w:ascii="Trebuchet MS" w:hAnsi="Trebuchet MS" w:cs="Arial"/>
          <w:b/>
          <w:sz w:val="22"/>
        </w:rPr>
      </w:pPr>
    </w:p>
    <w:p w:rsidR="00871BB6" w:rsidRPr="00861C9B" w:rsidRDefault="00871BB6" w:rsidP="000C3F94">
      <w:pPr>
        <w:rPr>
          <w:rFonts w:ascii="Trebuchet MS" w:hAnsi="Trebuchet MS" w:cs="Arial"/>
          <w:b/>
          <w:sz w:val="22"/>
        </w:rPr>
      </w:pPr>
      <w:r w:rsidRPr="00861C9B">
        <w:rPr>
          <w:rFonts w:ascii="Trebuchet MS" w:hAnsi="Trebuchet MS" w:cs="Arial"/>
          <w:b/>
          <w:sz w:val="22"/>
        </w:rPr>
        <w:t>GENERIC DUTIES</w:t>
      </w:r>
    </w:p>
    <w:p w:rsidR="00871BB6" w:rsidRPr="00861C9B" w:rsidRDefault="00871BB6" w:rsidP="000C3F94">
      <w:pPr>
        <w:autoSpaceDE w:val="0"/>
        <w:autoSpaceDN w:val="0"/>
        <w:adjustRightInd w:val="0"/>
        <w:jc w:val="both"/>
        <w:rPr>
          <w:rFonts w:ascii="Trebuchet MS" w:hAnsi="Trebuchet MS" w:cs="Arial"/>
          <w:sz w:val="22"/>
        </w:rPr>
      </w:pPr>
    </w:p>
    <w:p w:rsidR="00871BB6" w:rsidRPr="00861C9B" w:rsidRDefault="00871BB6" w:rsidP="000C3F94">
      <w:pPr>
        <w:numPr>
          <w:ilvl w:val="0"/>
          <w:numId w:val="14"/>
        </w:numPr>
        <w:tabs>
          <w:tab w:val="clear" w:pos="720"/>
          <w:tab w:val="num" w:pos="1080"/>
        </w:tabs>
        <w:ind w:left="426" w:hanging="426"/>
        <w:jc w:val="both"/>
        <w:rPr>
          <w:rFonts w:ascii="Trebuchet MS" w:eastAsia="Calibri" w:hAnsi="Trebuchet MS"/>
          <w:sz w:val="22"/>
        </w:rPr>
      </w:pPr>
      <w:r w:rsidRPr="00861C9B">
        <w:rPr>
          <w:rFonts w:ascii="Trebuchet MS" w:eastAsia="Calibri" w:hAnsi="Trebuchet MS"/>
          <w:sz w:val="22"/>
        </w:rPr>
        <w:t>Committed to the aims of the United Synagogue and act as an ambassador for the organisation</w:t>
      </w:r>
    </w:p>
    <w:p w:rsidR="00871BB6" w:rsidRPr="00861C9B" w:rsidRDefault="00871BB6" w:rsidP="000C3F94">
      <w:pPr>
        <w:numPr>
          <w:ilvl w:val="0"/>
          <w:numId w:val="14"/>
        </w:numPr>
        <w:tabs>
          <w:tab w:val="clear" w:pos="720"/>
          <w:tab w:val="num" w:pos="1080"/>
        </w:tabs>
        <w:ind w:left="426" w:hanging="426"/>
        <w:jc w:val="both"/>
        <w:rPr>
          <w:rFonts w:ascii="Trebuchet MS" w:eastAsia="Calibri" w:hAnsi="Trebuchet MS"/>
          <w:sz w:val="22"/>
        </w:rPr>
      </w:pPr>
      <w:r w:rsidRPr="00861C9B">
        <w:rPr>
          <w:rFonts w:ascii="Trebuchet MS" w:eastAsia="Calibri" w:hAnsi="Trebuchet MS"/>
          <w:sz w:val="22"/>
        </w:rPr>
        <w:t>Comply with The United Synagogue’s policy and procedures and code of expectations</w:t>
      </w:r>
    </w:p>
    <w:p w:rsidR="00871BB6" w:rsidRPr="00861C9B" w:rsidRDefault="00871BB6" w:rsidP="000C3F94">
      <w:pPr>
        <w:numPr>
          <w:ilvl w:val="0"/>
          <w:numId w:val="14"/>
        </w:numPr>
        <w:tabs>
          <w:tab w:val="clear" w:pos="720"/>
          <w:tab w:val="num" w:pos="1080"/>
        </w:tabs>
        <w:ind w:left="426" w:hanging="426"/>
        <w:jc w:val="both"/>
        <w:rPr>
          <w:rFonts w:ascii="Trebuchet MS" w:eastAsia="Calibri" w:hAnsi="Trebuchet MS"/>
          <w:sz w:val="22"/>
        </w:rPr>
      </w:pPr>
      <w:r w:rsidRPr="00861C9B">
        <w:rPr>
          <w:rFonts w:ascii="Trebuchet MS" w:eastAsia="Calibri" w:hAnsi="Trebuchet MS"/>
          <w:sz w:val="22"/>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871BB6" w:rsidRPr="00861C9B" w:rsidRDefault="00871BB6" w:rsidP="000C3F94">
      <w:pPr>
        <w:numPr>
          <w:ilvl w:val="0"/>
          <w:numId w:val="14"/>
        </w:numPr>
        <w:tabs>
          <w:tab w:val="clear" w:pos="720"/>
          <w:tab w:val="num" w:pos="1080"/>
        </w:tabs>
        <w:ind w:left="426" w:hanging="426"/>
        <w:jc w:val="both"/>
        <w:rPr>
          <w:rFonts w:ascii="Trebuchet MS" w:eastAsia="Calibri" w:hAnsi="Trebuchet MS"/>
          <w:sz w:val="22"/>
        </w:rPr>
      </w:pPr>
      <w:r w:rsidRPr="00861C9B">
        <w:rPr>
          <w:rFonts w:ascii="Trebuchet MS" w:eastAsia="Calibri" w:hAnsi="Trebuchet MS"/>
          <w:sz w:val="22"/>
        </w:rPr>
        <w:t>Work collaboratively with other colleagues across the organisation to ensure the United Synagogue can achieve its vision, mission, and strategy</w:t>
      </w:r>
    </w:p>
    <w:p w:rsidR="00871BB6" w:rsidRPr="00861C9B" w:rsidRDefault="00871BB6" w:rsidP="000C3F94">
      <w:pPr>
        <w:numPr>
          <w:ilvl w:val="0"/>
          <w:numId w:val="14"/>
        </w:numPr>
        <w:tabs>
          <w:tab w:val="clear" w:pos="720"/>
          <w:tab w:val="num" w:pos="1080"/>
        </w:tabs>
        <w:ind w:left="426" w:hanging="426"/>
        <w:jc w:val="both"/>
        <w:rPr>
          <w:rFonts w:ascii="Trebuchet MS" w:eastAsia="Calibri" w:hAnsi="Trebuchet MS"/>
          <w:sz w:val="22"/>
        </w:rPr>
      </w:pPr>
      <w:r w:rsidRPr="00861C9B">
        <w:rPr>
          <w:rFonts w:ascii="Trebuchet MS" w:eastAsia="Calibri" w:hAnsi="Trebuchet MS"/>
          <w:sz w:val="22"/>
        </w:rPr>
        <w:t>Undertake appropriate training as requested by your line manager in conjunction with the Human Resources Department and be committed to own continuous professional development</w:t>
      </w:r>
    </w:p>
    <w:p w:rsidR="00871BB6" w:rsidRPr="00861C9B" w:rsidRDefault="00871BB6" w:rsidP="000C3F94">
      <w:pPr>
        <w:numPr>
          <w:ilvl w:val="0"/>
          <w:numId w:val="14"/>
        </w:numPr>
        <w:tabs>
          <w:tab w:val="clear" w:pos="720"/>
          <w:tab w:val="num" w:pos="1080"/>
        </w:tabs>
        <w:ind w:left="426" w:hanging="426"/>
        <w:jc w:val="both"/>
        <w:rPr>
          <w:rFonts w:ascii="Trebuchet MS" w:eastAsia="Calibri" w:hAnsi="Trebuchet MS"/>
          <w:sz w:val="22"/>
        </w:rPr>
      </w:pPr>
      <w:r w:rsidRPr="00861C9B">
        <w:rPr>
          <w:rFonts w:ascii="Trebuchet MS" w:eastAsia="Calibri" w:hAnsi="Trebuchet MS"/>
          <w:sz w:val="22"/>
        </w:rPr>
        <w:t>Carry out any other reasonable duties as requested by the Chief Executive or other designated senior staff/undertaking such other duties that occasionally fall within the purpose of the post</w:t>
      </w:r>
    </w:p>
    <w:p w:rsidR="00871BB6" w:rsidRPr="00861C9B" w:rsidRDefault="00871BB6" w:rsidP="000C3F94">
      <w:pPr>
        <w:numPr>
          <w:ilvl w:val="0"/>
          <w:numId w:val="14"/>
        </w:numPr>
        <w:tabs>
          <w:tab w:val="clear" w:pos="720"/>
          <w:tab w:val="num" w:pos="1080"/>
        </w:tabs>
        <w:ind w:left="426" w:hanging="426"/>
        <w:jc w:val="both"/>
        <w:rPr>
          <w:rFonts w:ascii="Trebuchet MS" w:eastAsia="Calibri" w:hAnsi="Trebuchet MS"/>
          <w:sz w:val="22"/>
        </w:rPr>
      </w:pPr>
      <w:r w:rsidRPr="00861C9B">
        <w:rPr>
          <w:rFonts w:ascii="Trebuchet MS" w:eastAsia="Calibri" w:hAnsi="Trebuchet MS"/>
          <w:sz w:val="22"/>
        </w:rPr>
        <w:t>Maintaining high levels of discretion and confidentiality at all times</w:t>
      </w:r>
    </w:p>
    <w:p w:rsidR="00871BB6" w:rsidRPr="00861C9B" w:rsidRDefault="00871BB6" w:rsidP="000C3F94">
      <w:pPr>
        <w:numPr>
          <w:ilvl w:val="0"/>
          <w:numId w:val="14"/>
        </w:numPr>
        <w:tabs>
          <w:tab w:val="clear" w:pos="720"/>
          <w:tab w:val="num" w:pos="1080"/>
        </w:tabs>
        <w:ind w:left="426" w:hanging="426"/>
        <w:jc w:val="both"/>
        <w:rPr>
          <w:rFonts w:ascii="Trebuchet MS" w:eastAsia="Calibri" w:hAnsi="Trebuchet MS"/>
          <w:sz w:val="22"/>
        </w:rPr>
      </w:pPr>
      <w:r w:rsidRPr="00861C9B">
        <w:rPr>
          <w:rFonts w:ascii="Trebuchet MS" w:eastAsia="Calibri" w:hAnsi="Trebuchet MS"/>
          <w:sz w:val="22"/>
        </w:rPr>
        <w:t>This job description and person specification is not prescriptive; it merely outlines the key tasks and responsibilities of the post and the key tasks and responsibilities are subject to change, any changes will be made in consultation with the post holder</w:t>
      </w:r>
    </w:p>
    <w:p w:rsidR="00871BB6" w:rsidRPr="00861C9B" w:rsidRDefault="00871BB6" w:rsidP="000C3F94">
      <w:pPr>
        <w:numPr>
          <w:ilvl w:val="0"/>
          <w:numId w:val="14"/>
        </w:numPr>
        <w:tabs>
          <w:tab w:val="clear" w:pos="720"/>
          <w:tab w:val="num" w:pos="1080"/>
        </w:tabs>
        <w:ind w:left="426" w:hanging="426"/>
        <w:jc w:val="both"/>
        <w:rPr>
          <w:rFonts w:ascii="Trebuchet MS" w:eastAsia="Calibri" w:hAnsi="Trebuchet MS"/>
          <w:sz w:val="22"/>
        </w:rPr>
      </w:pPr>
      <w:r w:rsidRPr="00861C9B">
        <w:rPr>
          <w:rFonts w:ascii="Trebuchet MS" w:eastAsia="Calibri" w:hAnsi="Trebuchet MS"/>
          <w:sz w:val="22"/>
        </w:rPr>
        <w:t>This Job Description is subject to alteration in response to the changes in legislation or The United Synagogue’s operational procedures</w:t>
      </w:r>
    </w:p>
    <w:p w:rsidR="00871BB6" w:rsidRPr="00861C9B" w:rsidRDefault="00871BB6" w:rsidP="000C3F94">
      <w:pPr>
        <w:numPr>
          <w:ilvl w:val="0"/>
          <w:numId w:val="14"/>
        </w:numPr>
        <w:tabs>
          <w:tab w:val="clear" w:pos="720"/>
          <w:tab w:val="num" w:pos="1080"/>
        </w:tabs>
        <w:ind w:left="426" w:hanging="426"/>
        <w:jc w:val="both"/>
        <w:rPr>
          <w:rFonts w:ascii="Trebuchet MS" w:eastAsia="Calibri" w:hAnsi="Trebuchet MS"/>
          <w:b/>
          <w:sz w:val="22"/>
        </w:rPr>
      </w:pPr>
      <w:r w:rsidRPr="00861C9B">
        <w:rPr>
          <w:rFonts w:ascii="Trebuchet MS" w:eastAsia="Calibri" w:hAnsi="Trebuchet MS"/>
          <w:b/>
          <w:sz w:val="22"/>
        </w:rPr>
        <w:t xml:space="preserve">Due of the nature of the work for which you are applying, this post is exempt from the provisions of Section 4(2) of the Rehabilitation Act, 1974, by virtue of the Rehabilitation of Offenders Act, 1974, (Exceptions) Order 1975 </w:t>
      </w:r>
    </w:p>
    <w:p w:rsidR="00FC3D56" w:rsidRPr="00861C9B" w:rsidRDefault="00871BB6" w:rsidP="000F33AB">
      <w:pPr>
        <w:numPr>
          <w:ilvl w:val="0"/>
          <w:numId w:val="14"/>
        </w:numPr>
        <w:tabs>
          <w:tab w:val="clear" w:pos="720"/>
          <w:tab w:val="num" w:pos="1080"/>
        </w:tabs>
        <w:ind w:left="426" w:hanging="426"/>
        <w:jc w:val="both"/>
        <w:rPr>
          <w:rFonts w:ascii="Trebuchet MS" w:eastAsia="Calibri" w:hAnsi="Trebuchet MS" w:cs="Arial"/>
          <w:sz w:val="22"/>
          <w:lang w:val="en-US"/>
        </w:rPr>
      </w:pPr>
      <w:r w:rsidRPr="00861C9B">
        <w:rPr>
          <w:rFonts w:ascii="Trebuchet MS" w:eastAsia="Calibri" w:hAnsi="Trebuchet MS"/>
          <w:b/>
          <w:sz w:val="22"/>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sectPr w:rsidR="00FC3D56" w:rsidRPr="00861C9B" w:rsidSect="00861C9B">
      <w:footerReference w:type="default" r:id="rId11"/>
      <w:type w:val="continuous"/>
      <w:pgSz w:w="11906" w:h="16838"/>
      <w:pgMar w:top="1134" w:right="1134" w:bottom="1134" w:left="1134"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1ED" w:rsidRDefault="005771ED">
      <w:r>
        <w:separator/>
      </w:r>
    </w:p>
  </w:endnote>
  <w:endnote w:type="continuationSeparator" w:id="0">
    <w:p w:rsidR="005771ED" w:rsidRDefault="0057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color w:val="808080" w:themeColor="background1" w:themeShade="80"/>
        <w:sz w:val="22"/>
      </w:rPr>
      <w:id w:val="1618955046"/>
      <w:docPartObj>
        <w:docPartGallery w:val="Page Numbers (Bottom of Page)"/>
        <w:docPartUnique/>
      </w:docPartObj>
    </w:sdtPr>
    <w:sdtEndPr/>
    <w:sdtContent>
      <w:sdt>
        <w:sdtPr>
          <w:rPr>
            <w:rFonts w:ascii="Trebuchet MS" w:hAnsi="Trebuchet MS"/>
            <w:color w:val="808080" w:themeColor="background1" w:themeShade="80"/>
            <w:sz w:val="22"/>
          </w:rPr>
          <w:id w:val="-1769616900"/>
          <w:docPartObj>
            <w:docPartGallery w:val="Page Numbers (Top of Page)"/>
            <w:docPartUnique/>
          </w:docPartObj>
        </w:sdtPr>
        <w:sdtEndPr/>
        <w:sdtContent>
          <w:p w:rsidR="003A2E41" w:rsidRPr="003A2E41" w:rsidRDefault="003A2E41">
            <w:pPr>
              <w:pStyle w:val="Footer"/>
              <w:jc w:val="right"/>
              <w:rPr>
                <w:rFonts w:ascii="Trebuchet MS" w:hAnsi="Trebuchet MS"/>
                <w:color w:val="808080" w:themeColor="background1" w:themeShade="80"/>
                <w:sz w:val="22"/>
              </w:rPr>
            </w:pPr>
            <w:r w:rsidRPr="003A2E41">
              <w:rPr>
                <w:rFonts w:ascii="Trebuchet MS" w:hAnsi="Trebuchet MS"/>
                <w:color w:val="808080" w:themeColor="background1" w:themeShade="80"/>
                <w:sz w:val="22"/>
              </w:rPr>
              <w:t xml:space="preserve">Page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PAGE </w:instrText>
            </w:r>
            <w:r w:rsidRPr="003A2E41">
              <w:rPr>
                <w:rFonts w:ascii="Trebuchet MS" w:hAnsi="Trebuchet MS"/>
                <w:b/>
                <w:bCs/>
                <w:color w:val="808080" w:themeColor="background1" w:themeShade="80"/>
                <w:sz w:val="22"/>
                <w:szCs w:val="24"/>
              </w:rPr>
              <w:fldChar w:fldCharType="separate"/>
            </w:r>
            <w:r w:rsidR="00861C9B">
              <w:rPr>
                <w:rFonts w:ascii="Trebuchet MS" w:hAnsi="Trebuchet MS"/>
                <w:b/>
                <w:bCs/>
                <w:noProof/>
                <w:color w:val="808080" w:themeColor="background1" w:themeShade="80"/>
                <w:sz w:val="22"/>
              </w:rPr>
              <w:t>2</w:t>
            </w:r>
            <w:r w:rsidRPr="003A2E41">
              <w:rPr>
                <w:rFonts w:ascii="Trebuchet MS" w:hAnsi="Trebuchet MS"/>
                <w:b/>
                <w:bCs/>
                <w:color w:val="808080" w:themeColor="background1" w:themeShade="80"/>
                <w:sz w:val="22"/>
                <w:szCs w:val="24"/>
              </w:rPr>
              <w:fldChar w:fldCharType="end"/>
            </w:r>
            <w:r w:rsidRPr="003A2E41">
              <w:rPr>
                <w:rFonts w:ascii="Trebuchet MS" w:hAnsi="Trebuchet MS"/>
                <w:color w:val="808080" w:themeColor="background1" w:themeShade="80"/>
                <w:sz w:val="22"/>
              </w:rPr>
              <w:t xml:space="preserve"> of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NUMPAGES  </w:instrText>
            </w:r>
            <w:r w:rsidRPr="003A2E41">
              <w:rPr>
                <w:rFonts w:ascii="Trebuchet MS" w:hAnsi="Trebuchet MS"/>
                <w:b/>
                <w:bCs/>
                <w:color w:val="808080" w:themeColor="background1" w:themeShade="80"/>
                <w:sz w:val="22"/>
                <w:szCs w:val="24"/>
              </w:rPr>
              <w:fldChar w:fldCharType="separate"/>
            </w:r>
            <w:r w:rsidR="00861C9B">
              <w:rPr>
                <w:rFonts w:ascii="Trebuchet MS" w:hAnsi="Trebuchet MS"/>
                <w:b/>
                <w:bCs/>
                <w:noProof/>
                <w:color w:val="808080" w:themeColor="background1" w:themeShade="80"/>
                <w:sz w:val="22"/>
              </w:rPr>
              <w:t>2</w:t>
            </w:r>
            <w:r w:rsidRPr="003A2E41">
              <w:rPr>
                <w:rFonts w:ascii="Trebuchet MS" w:hAnsi="Trebuchet MS"/>
                <w:b/>
                <w:bCs/>
                <w:color w:val="808080" w:themeColor="background1" w:themeShade="80"/>
                <w:sz w:val="22"/>
                <w:szCs w:val="24"/>
              </w:rPr>
              <w:fldChar w:fldCharType="end"/>
            </w:r>
          </w:p>
        </w:sdtContent>
      </w:sdt>
    </w:sdtContent>
  </w:sdt>
  <w:p w:rsidR="003E182B" w:rsidRDefault="003E1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1ED" w:rsidRDefault="005771ED">
      <w:r>
        <w:separator/>
      </w:r>
    </w:p>
  </w:footnote>
  <w:footnote w:type="continuationSeparator" w:id="0">
    <w:p w:rsidR="005771ED" w:rsidRDefault="00577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0F97397E"/>
    <w:multiLevelType w:val="hybridMultilevel"/>
    <w:tmpl w:val="B3C2B8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4E5825"/>
    <w:multiLevelType w:val="hybridMultilevel"/>
    <w:tmpl w:val="2EDE5AC6"/>
    <w:lvl w:ilvl="0" w:tplc="F1F8432E">
      <w:start w:val="1"/>
      <w:numFmt w:val="decimal"/>
      <w:lvlText w:val="%1."/>
      <w:lvlJc w:val="left"/>
      <w:pPr>
        <w:tabs>
          <w:tab w:val="num" w:pos="1080"/>
        </w:tabs>
        <w:ind w:left="1080" w:hanging="720"/>
      </w:pPr>
      <w:rPr>
        <w:rFonts w:ascii="Trebuchet MS" w:eastAsia="Times New Roman" w:hAnsi="Trebuchet MS"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9370C86"/>
    <w:multiLevelType w:val="hybridMultilevel"/>
    <w:tmpl w:val="425632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3" w15:restartNumberingAfterBreak="0">
    <w:nsid w:val="2E3F582E"/>
    <w:multiLevelType w:val="hybridMultilevel"/>
    <w:tmpl w:val="FA8EB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B3209"/>
    <w:multiLevelType w:val="hybridMultilevel"/>
    <w:tmpl w:val="89D2A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CD5C79"/>
    <w:multiLevelType w:val="hybridMultilevel"/>
    <w:tmpl w:val="86F87134"/>
    <w:lvl w:ilvl="0" w:tplc="762C00E8">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5173D9"/>
    <w:multiLevelType w:val="hybridMultilevel"/>
    <w:tmpl w:val="14F8DC76"/>
    <w:lvl w:ilvl="0" w:tplc="2646D40A">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C279C6"/>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51C244D2"/>
    <w:multiLevelType w:val="hybridMultilevel"/>
    <w:tmpl w:val="C2F81A46"/>
    <w:lvl w:ilvl="0" w:tplc="00010409">
      <w:start w:val="1"/>
      <w:numFmt w:val="bullet"/>
      <w:lvlText w:val=""/>
      <w:lvlJc w:val="left"/>
      <w:pPr>
        <w:tabs>
          <w:tab w:val="num" w:pos="1080"/>
        </w:tabs>
        <w:ind w:left="108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0"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7A27B04"/>
    <w:multiLevelType w:val="hybridMultilevel"/>
    <w:tmpl w:val="1CAA23AE"/>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2" w15:restartNumberingAfterBreak="0">
    <w:nsid w:val="6ECD003C"/>
    <w:multiLevelType w:val="singleLevel"/>
    <w:tmpl w:val="03E4917A"/>
    <w:lvl w:ilvl="0">
      <w:start w:val="1"/>
      <w:numFmt w:val="decimal"/>
      <w:lvlText w:val="%1"/>
      <w:lvlJc w:val="left"/>
      <w:pPr>
        <w:tabs>
          <w:tab w:val="num" w:pos="720"/>
        </w:tabs>
        <w:ind w:left="720" w:hanging="720"/>
      </w:pPr>
      <w:rPr>
        <w:rFonts w:hint="default"/>
        <w:b w:val="0"/>
      </w:rPr>
    </w:lvl>
  </w:abstractNum>
  <w:abstractNum w:abstractNumId="23" w15:restartNumberingAfterBreak="0">
    <w:nsid w:val="7D4F0454"/>
    <w:multiLevelType w:val="hybridMultilevel"/>
    <w:tmpl w:val="983CA6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5"/>
  </w:num>
  <w:num w:numId="3">
    <w:abstractNumId w:val="11"/>
  </w:num>
  <w:num w:numId="4">
    <w:abstractNumId w:val="1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9"/>
  </w:num>
  <w:num w:numId="10">
    <w:abstractNumId w:val="20"/>
  </w:num>
  <w:num w:numId="11">
    <w:abstractNumId w:val="23"/>
  </w:num>
  <w:num w:numId="12">
    <w:abstractNumId w:val="10"/>
  </w:num>
  <w:num w:numId="13">
    <w:abstractNumId w:val="13"/>
  </w:num>
  <w:num w:numId="14">
    <w:abstractNumId w:val="12"/>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9"/>
    <w:rsid w:val="00005C68"/>
    <w:rsid w:val="00037EFA"/>
    <w:rsid w:val="000408CD"/>
    <w:rsid w:val="0005036B"/>
    <w:rsid w:val="0006319F"/>
    <w:rsid w:val="0007676B"/>
    <w:rsid w:val="000B2349"/>
    <w:rsid w:val="000B5BC0"/>
    <w:rsid w:val="000C0471"/>
    <w:rsid w:val="000C08B5"/>
    <w:rsid w:val="000C2A9B"/>
    <w:rsid w:val="000C3F94"/>
    <w:rsid w:val="00107747"/>
    <w:rsid w:val="00116871"/>
    <w:rsid w:val="00117D35"/>
    <w:rsid w:val="00135009"/>
    <w:rsid w:val="00142843"/>
    <w:rsid w:val="0014382E"/>
    <w:rsid w:val="001504A5"/>
    <w:rsid w:val="00152F0F"/>
    <w:rsid w:val="00166495"/>
    <w:rsid w:val="00170E0E"/>
    <w:rsid w:val="00180061"/>
    <w:rsid w:val="001809A7"/>
    <w:rsid w:val="0018140E"/>
    <w:rsid w:val="00187528"/>
    <w:rsid w:val="0019712C"/>
    <w:rsid w:val="001B10BC"/>
    <w:rsid w:val="001B3ACB"/>
    <w:rsid w:val="001C5EA7"/>
    <w:rsid w:val="001D67A4"/>
    <w:rsid w:val="0021169C"/>
    <w:rsid w:val="00213D26"/>
    <w:rsid w:val="00221B21"/>
    <w:rsid w:val="00236A41"/>
    <w:rsid w:val="00250316"/>
    <w:rsid w:val="00250ECD"/>
    <w:rsid w:val="002522BD"/>
    <w:rsid w:val="00253F86"/>
    <w:rsid w:val="00263FA4"/>
    <w:rsid w:val="002670DF"/>
    <w:rsid w:val="00272C6F"/>
    <w:rsid w:val="002961B3"/>
    <w:rsid w:val="002B208F"/>
    <w:rsid w:val="002C164B"/>
    <w:rsid w:val="002C3863"/>
    <w:rsid w:val="002D0ADE"/>
    <w:rsid w:val="002E222A"/>
    <w:rsid w:val="003016BE"/>
    <w:rsid w:val="00303A16"/>
    <w:rsid w:val="003339A4"/>
    <w:rsid w:val="00335290"/>
    <w:rsid w:val="0034729D"/>
    <w:rsid w:val="003853FD"/>
    <w:rsid w:val="003853FE"/>
    <w:rsid w:val="003A2E41"/>
    <w:rsid w:val="003A4585"/>
    <w:rsid w:val="003B2F62"/>
    <w:rsid w:val="003C22C7"/>
    <w:rsid w:val="003C655C"/>
    <w:rsid w:val="003E182B"/>
    <w:rsid w:val="003E28C0"/>
    <w:rsid w:val="003E3FA0"/>
    <w:rsid w:val="003F4087"/>
    <w:rsid w:val="004044AE"/>
    <w:rsid w:val="00405E4E"/>
    <w:rsid w:val="00406D72"/>
    <w:rsid w:val="00417251"/>
    <w:rsid w:val="00431D04"/>
    <w:rsid w:val="00446B93"/>
    <w:rsid w:val="00447B2E"/>
    <w:rsid w:val="00465F68"/>
    <w:rsid w:val="00480820"/>
    <w:rsid w:val="004821DE"/>
    <w:rsid w:val="004A4C6B"/>
    <w:rsid w:val="004D0319"/>
    <w:rsid w:val="004D187C"/>
    <w:rsid w:val="004E3A90"/>
    <w:rsid w:val="004F4955"/>
    <w:rsid w:val="00503279"/>
    <w:rsid w:val="00517B02"/>
    <w:rsid w:val="005207F8"/>
    <w:rsid w:val="0053414A"/>
    <w:rsid w:val="005409EF"/>
    <w:rsid w:val="00540B2D"/>
    <w:rsid w:val="005441FC"/>
    <w:rsid w:val="00556812"/>
    <w:rsid w:val="005771ED"/>
    <w:rsid w:val="005B22A8"/>
    <w:rsid w:val="005C13EE"/>
    <w:rsid w:val="005C7B2A"/>
    <w:rsid w:val="006150B1"/>
    <w:rsid w:val="00647E35"/>
    <w:rsid w:val="00663333"/>
    <w:rsid w:val="00675144"/>
    <w:rsid w:val="006815F0"/>
    <w:rsid w:val="00685416"/>
    <w:rsid w:val="006C1019"/>
    <w:rsid w:val="006C7926"/>
    <w:rsid w:val="006D1D11"/>
    <w:rsid w:val="006F3AF4"/>
    <w:rsid w:val="006F49A7"/>
    <w:rsid w:val="00703D8E"/>
    <w:rsid w:val="0071250F"/>
    <w:rsid w:val="00730E16"/>
    <w:rsid w:val="007607DB"/>
    <w:rsid w:val="00785D99"/>
    <w:rsid w:val="00787040"/>
    <w:rsid w:val="007931F2"/>
    <w:rsid w:val="007A21E8"/>
    <w:rsid w:val="007B12C8"/>
    <w:rsid w:val="007B688C"/>
    <w:rsid w:val="007C4B4D"/>
    <w:rsid w:val="007E7310"/>
    <w:rsid w:val="007F0B86"/>
    <w:rsid w:val="007F309A"/>
    <w:rsid w:val="00814214"/>
    <w:rsid w:val="008224BC"/>
    <w:rsid w:val="008270DF"/>
    <w:rsid w:val="008342A7"/>
    <w:rsid w:val="00847768"/>
    <w:rsid w:val="00861C9B"/>
    <w:rsid w:val="00871BB6"/>
    <w:rsid w:val="008A4147"/>
    <w:rsid w:val="008A4A4E"/>
    <w:rsid w:val="008C4CFD"/>
    <w:rsid w:val="008D1994"/>
    <w:rsid w:val="00905F69"/>
    <w:rsid w:val="00916C8B"/>
    <w:rsid w:val="009326AF"/>
    <w:rsid w:val="00974683"/>
    <w:rsid w:val="00974F66"/>
    <w:rsid w:val="009872D6"/>
    <w:rsid w:val="00996B9C"/>
    <w:rsid w:val="009B2388"/>
    <w:rsid w:val="009B5824"/>
    <w:rsid w:val="009C5D59"/>
    <w:rsid w:val="009F6BF8"/>
    <w:rsid w:val="00A05A55"/>
    <w:rsid w:val="00A10ED4"/>
    <w:rsid w:val="00A166F4"/>
    <w:rsid w:val="00A201D9"/>
    <w:rsid w:val="00A25AEA"/>
    <w:rsid w:val="00A304A1"/>
    <w:rsid w:val="00A33746"/>
    <w:rsid w:val="00A404B2"/>
    <w:rsid w:val="00A56429"/>
    <w:rsid w:val="00A63DB6"/>
    <w:rsid w:val="00A708EA"/>
    <w:rsid w:val="00A80054"/>
    <w:rsid w:val="00AA4C94"/>
    <w:rsid w:val="00AA5F98"/>
    <w:rsid w:val="00AA66C5"/>
    <w:rsid w:val="00AD431B"/>
    <w:rsid w:val="00AD65D0"/>
    <w:rsid w:val="00AD72AB"/>
    <w:rsid w:val="00AE248E"/>
    <w:rsid w:val="00AF3030"/>
    <w:rsid w:val="00B0091B"/>
    <w:rsid w:val="00B040DC"/>
    <w:rsid w:val="00B1084E"/>
    <w:rsid w:val="00B13A91"/>
    <w:rsid w:val="00B1442C"/>
    <w:rsid w:val="00B21581"/>
    <w:rsid w:val="00B21A4B"/>
    <w:rsid w:val="00B2655C"/>
    <w:rsid w:val="00B27DE3"/>
    <w:rsid w:val="00B413CE"/>
    <w:rsid w:val="00B438C1"/>
    <w:rsid w:val="00B43988"/>
    <w:rsid w:val="00B52CC6"/>
    <w:rsid w:val="00B555BE"/>
    <w:rsid w:val="00B56BB2"/>
    <w:rsid w:val="00B91147"/>
    <w:rsid w:val="00BA5606"/>
    <w:rsid w:val="00BC0EC6"/>
    <w:rsid w:val="00BC2388"/>
    <w:rsid w:val="00C077FF"/>
    <w:rsid w:val="00C339C4"/>
    <w:rsid w:val="00C515BD"/>
    <w:rsid w:val="00C61EF6"/>
    <w:rsid w:val="00C65456"/>
    <w:rsid w:val="00C777F5"/>
    <w:rsid w:val="00C872AA"/>
    <w:rsid w:val="00CA16E6"/>
    <w:rsid w:val="00CB5C65"/>
    <w:rsid w:val="00CD4D64"/>
    <w:rsid w:val="00CE395E"/>
    <w:rsid w:val="00D41DAF"/>
    <w:rsid w:val="00D74F66"/>
    <w:rsid w:val="00DA5C52"/>
    <w:rsid w:val="00DA79E0"/>
    <w:rsid w:val="00DC0F95"/>
    <w:rsid w:val="00DF1CDF"/>
    <w:rsid w:val="00DF711B"/>
    <w:rsid w:val="00E1435F"/>
    <w:rsid w:val="00E1668C"/>
    <w:rsid w:val="00E52D7C"/>
    <w:rsid w:val="00E53C6C"/>
    <w:rsid w:val="00E82508"/>
    <w:rsid w:val="00E84D75"/>
    <w:rsid w:val="00EA24EF"/>
    <w:rsid w:val="00EA5724"/>
    <w:rsid w:val="00EC54C9"/>
    <w:rsid w:val="00EF1994"/>
    <w:rsid w:val="00F016E9"/>
    <w:rsid w:val="00F16723"/>
    <w:rsid w:val="00F451FF"/>
    <w:rsid w:val="00F60899"/>
    <w:rsid w:val="00F61F5E"/>
    <w:rsid w:val="00F6392C"/>
    <w:rsid w:val="00F74003"/>
    <w:rsid w:val="00F80180"/>
    <w:rsid w:val="00F803E6"/>
    <w:rsid w:val="00FA7432"/>
    <w:rsid w:val="00FA7BCF"/>
    <w:rsid w:val="00FC3D56"/>
    <w:rsid w:val="00FD252A"/>
    <w:rsid w:val="00FD7A97"/>
    <w:rsid w:val="00FF0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73C843-EAFF-4691-A828-E11A783A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link w:val="BodyTextChar"/>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customStyle="1" w:styleId="BodyTextChar">
    <w:name w:val="Body Text Char"/>
    <w:link w:val="BodyText"/>
    <w:rsid w:val="00A33746"/>
    <w:rPr>
      <w:rFonts w:cs="Arial"/>
      <w:sz w:val="24"/>
      <w:szCs w:val="24"/>
      <w:lang w:val="en-GB"/>
    </w:rPr>
  </w:style>
  <w:style w:type="paragraph" w:styleId="BodyText2">
    <w:name w:val="Body Text 2"/>
    <w:basedOn w:val="Normal"/>
    <w:link w:val="BodyText2Char"/>
    <w:rsid w:val="00447B2E"/>
    <w:pPr>
      <w:spacing w:after="120" w:line="480" w:lineRule="auto"/>
    </w:pPr>
  </w:style>
  <w:style w:type="character" w:customStyle="1" w:styleId="BodyText2Char">
    <w:name w:val="Body Text 2 Char"/>
    <w:basedOn w:val="DefaultParagraphFont"/>
    <w:link w:val="BodyText2"/>
    <w:rsid w:val="00447B2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777719822">
      <w:bodyDiv w:val="1"/>
      <w:marLeft w:val="0"/>
      <w:marRight w:val="0"/>
      <w:marTop w:val="0"/>
      <w:marBottom w:val="0"/>
      <w:divBdr>
        <w:top w:val="none" w:sz="0" w:space="0" w:color="auto"/>
        <w:left w:val="none" w:sz="0" w:space="0" w:color="auto"/>
        <w:bottom w:val="none" w:sz="0" w:space="0" w:color="auto"/>
        <w:right w:val="none" w:sz="0" w:space="0" w:color="auto"/>
      </w:divBdr>
    </w:div>
    <w:div w:id="8015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2225D-343E-43C9-9CFE-1CA84BED2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728</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Michele Dantzie</cp:lastModifiedBy>
  <cp:revision>7</cp:revision>
  <cp:lastPrinted>2011-08-08T17:04:00Z</cp:lastPrinted>
  <dcterms:created xsi:type="dcterms:W3CDTF">2017-04-05T11:29:00Z</dcterms:created>
  <dcterms:modified xsi:type="dcterms:W3CDTF">2017-04-20T10:46:00Z</dcterms:modified>
</cp:coreProperties>
</file>