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899" w:rsidRPr="0008398E" w:rsidRDefault="00B438C1" w:rsidP="00F60899">
      <w:pPr>
        <w:pStyle w:val="Header"/>
        <w:rPr>
          <w:rFonts w:ascii="Trebuchet MS" w:hAnsi="Trebuchet MS" w:cs="Arial"/>
          <w:b/>
          <w:sz w:val="22"/>
          <w:szCs w:val="22"/>
        </w:rPr>
      </w:pPr>
      <w:r w:rsidRPr="0008398E">
        <w:rPr>
          <w:rFonts w:ascii="Trebuchet MS" w:hAnsi="Trebuchet MS"/>
          <w:noProof/>
          <w:sz w:val="22"/>
          <w:szCs w:val="22"/>
          <w:lang w:eastAsia="en-GB"/>
        </w:rPr>
        <w:drawing>
          <wp:inline distT="0" distB="0" distL="0" distR="0">
            <wp:extent cx="638175" cy="1066800"/>
            <wp:effectExtent l="19050" t="0" r="9525" b="0"/>
            <wp:docPr id="1" name="Picture 1" descr="new 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s logo"/>
                    <pic:cNvPicPr>
                      <a:picLocks noChangeAspect="1" noChangeArrowheads="1"/>
                    </pic:cNvPicPr>
                  </pic:nvPicPr>
                  <pic:blipFill>
                    <a:blip r:embed="rId7" cstate="print"/>
                    <a:srcRect/>
                    <a:stretch>
                      <a:fillRect/>
                    </a:stretch>
                  </pic:blipFill>
                  <pic:spPr bwMode="auto">
                    <a:xfrm>
                      <a:off x="0" y="0"/>
                      <a:ext cx="638175" cy="1066800"/>
                    </a:xfrm>
                    <a:prstGeom prst="rect">
                      <a:avLst/>
                    </a:prstGeom>
                    <a:noFill/>
                    <a:ln w="9525">
                      <a:noFill/>
                      <a:miter lim="800000"/>
                      <a:headEnd/>
                      <a:tailEnd/>
                    </a:ln>
                  </pic:spPr>
                </pic:pic>
              </a:graphicData>
            </a:graphic>
          </wp:inline>
        </w:drawing>
      </w:r>
    </w:p>
    <w:p w:rsidR="005B22A8" w:rsidRPr="0008398E" w:rsidRDefault="00F60899" w:rsidP="000B5BC0">
      <w:pPr>
        <w:pStyle w:val="Header"/>
        <w:jc w:val="center"/>
        <w:rPr>
          <w:rFonts w:ascii="Trebuchet MS" w:hAnsi="Trebuchet MS"/>
          <w:b/>
          <w:sz w:val="22"/>
          <w:szCs w:val="22"/>
        </w:rPr>
      </w:pPr>
      <w:r w:rsidRPr="0008398E">
        <w:rPr>
          <w:rFonts w:ascii="Trebuchet MS" w:hAnsi="Trebuchet MS"/>
          <w:b/>
          <w:sz w:val="22"/>
          <w:szCs w:val="22"/>
        </w:rPr>
        <w:t>United Synagogue Job Description</w:t>
      </w:r>
    </w:p>
    <w:p w:rsidR="000B5BC0" w:rsidRPr="0008398E" w:rsidRDefault="000B5BC0" w:rsidP="000B5BC0">
      <w:pPr>
        <w:pStyle w:val="Header"/>
        <w:jc w:val="center"/>
        <w:rPr>
          <w:rFonts w:ascii="Trebuchet MS" w:hAnsi="Trebuchet MS" w:cs="Arial"/>
          <w:b/>
          <w:sz w:val="22"/>
          <w:szCs w:val="22"/>
        </w:rPr>
      </w:pPr>
    </w:p>
    <w:p w:rsidR="0006319F" w:rsidRPr="0008398E" w:rsidRDefault="00166495" w:rsidP="00166495">
      <w:pPr>
        <w:jc w:val="both"/>
        <w:rPr>
          <w:rFonts w:ascii="Trebuchet MS" w:hAnsi="Trebuchet MS" w:cs="Arial"/>
          <w:bCs/>
          <w:sz w:val="22"/>
          <w:szCs w:val="22"/>
        </w:rPr>
      </w:pPr>
      <w:r w:rsidRPr="0008398E">
        <w:rPr>
          <w:rFonts w:ascii="Trebuchet MS" w:hAnsi="Trebuchet MS" w:cs="Arial"/>
          <w:b/>
          <w:bCs/>
          <w:sz w:val="22"/>
          <w:szCs w:val="22"/>
        </w:rPr>
        <w:t>Job Title:</w:t>
      </w:r>
      <w:r w:rsidRPr="0008398E">
        <w:rPr>
          <w:rFonts w:ascii="Trebuchet MS" w:hAnsi="Trebuchet MS" w:cs="Arial"/>
          <w:b/>
          <w:bCs/>
          <w:sz w:val="22"/>
          <w:szCs w:val="22"/>
        </w:rPr>
        <w:tab/>
      </w:r>
      <w:r w:rsidR="003339A4" w:rsidRPr="0008398E">
        <w:rPr>
          <w:rFonts w:ascii="Trebuchet MS" w:hAnsi="Trebuchet MS" w:cs="Arial"/>
          <w:b/>
          <w:bCs/>
          <w:sz w:val="22"/>
          <w:szCs w:val="22"/>
        </w:rPr>
        <w:tab/>
      </w:r>
      <w:r w:rsidR="00B7248A" w:rsidRPr="0008398E">
        <w:rPr>
          <w:rFonts w:ascii="Trebuchet MS" w:hAnsi="Trebuchet MS" w:cs="Tahoma"/>
          <w:bCs/>
          <w:sz w:val="22"/>
          <w:szCs w:val="22"/>
          <w:lang w:val="en-US"/>
        </w:rPr>
        <w:t xml:space="preserve">Senior </w:t>
      </w:r>
      <w:r w:rsidR="00B7248A" w:rsidRPr="0008398E">
        <w:rPr>
          <w:rFonts w:ascii="Trebuchet MS" w:hAnsi="Trebuchet MS" w:cs="Tahoma"/>
          <w:sz w:val="22"/>
          <w:szCs w:val="22"/>
          <w:lang w:val="en-US"/>
        </w:rPr>
        <w:t>Cemeteries Superintendent</w:t>
      </w:r>
    </w:p>
    <w:p w:rsidR="00166495" w:rsidRPr="0008398E" w:rsidRDefault="00166495" w:rsidP="00166495">
      <w:pPr>
        <w:jc w:val="both"/>
        <w:rPr>
          <w:rFonts w:ascii="Trebuchet MS" w:hAnsi="Trebuchet MS" w:cs="Arial"/>
          <w:b/>
          <w:sz w:val="22"/>
          <w:szCs w:val="22"/>
        </w:rPr>
      </w:pPr>
    </w:p>
    <w:p w:rsidR="00166495" w:rsidRPr="0008398E" w:rsidRDefault="00166495" w:rsidP="00166495">
      <w:pPr>
        <w:jc w:val="both"/>
        <w:rPr>
          <w:rFonts w:ascii="Trebuchet MS" w:hAnsi="Trebuchet MS" w:cs="Arial"/>
          <w:sz w:val="22"/>
          <w:szCs w:val="22"/>
        </w:rPr>
      </w:pPr>
      <w:r w:rsidRPr="0008398E">
        <w:rPr>
          <w:rFonts w:ascii="Trebuchet MS" w:hAnsi="Trebuchet MS" w:cs="Arial"/>
          <w:b/>
          <w:sz w:val="22"/>
          <w:szCs w:val="22"/>
        </w:rPr>
        <w:t>Department:</w:t>
      </w:r>
      <w:r w:rsidRPr="0008398E">
        <w:rPr>
          <w:rFonts w:ascii="Trebuchet MS" w:hAnsi="Trebuchet MS" w:cs="Arial"/>
          <w:b/>
          <w:sz w:val="22"/>
          <w:szCs w:val="22"/>
        </w:rPr>
        <w:tab/>
      </w:r>
      <w:r w:rsidR="00221B21" w:rsidRPr="0008398E">
        <w:rPr>
          <w:rFonts w:ascii="Trebuchet MS" w:hAnsi="Trebuchet MS" w:cs="Arial"/>
          <w:b/>
          <w:sz w:val="22"/>
          <w:szCs w:val="22"/>
        </w:rPr>
        <w:t xml:space="preserve"> </w:t>
      </w:r>
      <w:r w:rsidR="003339A4" w:rsidRPr="0008398E">
        <w:rPr>
          <w:rFonts w:ascii="Trebuchet MS" w:hAnsi="Trebuchet MS" w:cs="Arial"/>
          <w:b/>
          <w:sz w:val="22"/>
          <w:szCs w:val="22"/>
        </w:rPr>
        <w:tab/>
      </w:r>
      <w:r w:rsidR="00B7248A" w:rsidRPr="0008398E">
        <w:rPr>
          <w:rFonts w:ascii="Trebuchet MS" w:hAnsi="Trebuchet MS" w:cs="Arial"/>
          <w:sz w:val="22"/>
          <w:szCs w:val="22"/>
        </w:rPr>
        <w:t>Burial</w:t>
      </w:r>
    </w:p>
    <w:p w:rsidR="00166495" w:rsidRPr="0008398E" w:rsidRDefault="00166495" w:rsidP="00166495">
      <w:pPr>
        <w:jc w:val="both"/>
        <w:rPr>
          <w:rFonts w:ascii="Trebuchet MS" w:hAnsi="Trebuchet MS" w:cs="Arial"/>
          <w:b/>
          <w:sz w:val="22"/>
          <w:szCs w:val="22"/>
        </w:rPr>
      </w:pPr>
    </w:p>
    <w:p w:rsidR="0008398E" w:rsidRDefault="00166495" w:rsidP="0066629C">
      <w:pPr>
        <w:ind w:left="2160" w:hanging="2160"/>
        <w:jc w:val="both"/>
        <w:rPr>
          <w:rFonts w:ascii="Trebuchet MS" w:hAnsi="Trebuchet MS" w:cs="Arial"/>
          <w:sz w:val="22"/>
          <w:szCs w:val="22"/>
        </w:rPr>
      </w:pPr>
      <w:r w:rsidRPr="0008398E">
        <w:rPr>
          <w:rFonts w:ascii="Trebuchet MS" w:hAnsi="Trebuchet MS" w:cs="Arial"/>
          <w:b/>
          <w:sz w:val="22"/>
          <w:szCs w:val="22"/>
        </w:rPr>
        <w:t>Location:</w:t>
      </w:r>
      <w:r w:rsidRPr="0008398E">
        <w:rPr>
          <w:rFonts w:ascii="Trebuchet MS" w:hAnsi="Trebuchet MS" w:cs="Arial"/>
          <w:b/>
          <w:sz w:val="22"/>
          <w:szCs w:val="22"/>
        </w:rPr>
        <w:tab/>
      </w:r>
      <w:r w:rsidR="00DD5B09">
        <w:rPr>
          <w:rFonts w:ascii="Trebuchet MS" w:hAnsi="Trebuchet MS" w:cs="Arial"/>
          <w:sz w:val="22"/>
          <w:szCs w:val="22"/>
        </w:rPr>
        <w:t>Bushey (will occasionally have to work at Waltham Abbey</w:t>
      </w:r>
      <w:r w:rsidR="0066629C">
        <w:rPr>
          <w:rFonts w:ascii="Trebuchet MS" w:hAnsi="Trebuchet MS" w:cs="Arial"/>
          <w:sz w:val="22"/>
          <w:szCs w:val="22"/>
        </w:rPr>
        <w:t xml:space="preserve"> and Willesden</w:t>
      </w:r>
      <w:r w:rsidR="00DD5B09">
        <w:rPr>
          <w:rFonts w:ascii="Trebuchet MS" w:hAnsi="Trebuchet MS" w:cs="Arial"/>
          <w:sz w:val="22"/>
          <w:szCs w:val="22"/>
        </w:rPr>
        <w:t>)</w:t>
      </w:r>
    </w:p>
    <w:p w:rsidR="00DD5B09" w:rsidRPr="0008398E" w:rsidRDefault="00DD5B09" w:rsidP="00166495">
      <w:pPr>
        <w:jc w:val="both"/>
        <w:rPr>
          <w:rFonts w:ascii="Trebuchet MS" w:hAnsi="Trebuchet MS" w:cs="Arial"/>
          <w:b/>
          <w:sz w:val="22"/>
          <w:szCs w:val="22"/>
        </w:rPr>
      </w:pPr>
    </w:p>
    <w:p w:rsidR="0008398E" w:rsidRPr="0008398E" w:rsidRDefault="0008398E" w:rsidP="00166495">
      <w:pPr>
        <w:jc w:val="both"/>
        <w:rPr>
          <w:rFonts w:ascii="Trebuchet MS" w:hAnsi="Trebuchet MS" w:cs="Arial"/>
          <w:bCs/>
          <w:sz w:val="22"/>
          <w:szCs w:val="22"/>
        </w:rPr>
      </w:pPr>
      <w:r w:rsidRPr="0008398E">
        <w:rPr>
          <w:rFonts w:ascii="Trebuchet MS" w:hAnsi="Trebuchet MS" w:cs="Arial"/>
          <w:b/>
          <w:sz w:val="22"/>
          <w:szCs w:val="22"/>
        </w:rPr>
        <w:t>Salary:</w:t>
      </w:r>
      <w:r w:rsidRPr="0008398E">
        <w:rPr>
          <w:rFonts w:ascii="Trebuchet MS" w:hAnsi="Trebuchet MS" w:cs="Arial"/>
          <w:b/>
          <w:sz w:val="22"/>
          <w:szCs w:val="22"/>
        </w:rPr>
        <w:tab/>
      </w:r>
      <w:r w:rsidRPr="0008398E">
        <w:rPr>
          <w:rFonts w:ascii="Trebuchet MS" w:hAnsi="Trebuchet MS" w:cs="Arial"/>
          <w:b/>
          <w:sz w:val="22"/>
          <w:szCs w:val="22"/>
        </w:rPr>
        <w:tab/>
      </w:r>
      <w:r w:rsidRPr="0008398E">
        <w:rPr>
          <w:rFonts w:ascii="Trebuchet MS" w:hAnsi="Trebuchet MS" w:cs="Arial"/>
          <w:b/>
          <w:sz w:val="22"/>
          <w:szCs w:val="22"/>
        </w:rPr>
        <w:tab/>
      </w:r>
      <w:r w:rsidRPr="0008398E">
        <w:rPr>
          <w:rFonts w:ascii="Trebuchet MS" w:hAnsi="Trebuchet MS"/>
          <w:sz w:val="22"/>
          <w:szCs w:val="22"/>
          <w:lang w:val="en-US"/>
        </w:rPr>
        <w:t>£35-£40K dependent on experience</w:t>
      </w:r>
    </w:p>
    <w:p w:rsidR="00166495" w:rsidRPr="0008398E" w:rsidRDefault="00166495" w:rsidP="00166495">
      <w:pPr>
        <w:jc w:val="both"/>
        <w:rPr>
          <w:rFonts w:ascii="Trebuchet MS" w:hAnsi="Trebuchet MS" w:cs="Arial"/>
          <w:b/>
          <w:bCs/>
          <w:sz w:val="22"/>
          <w:szCs w:val="22"/>
        </w:rPr>
      </w:pPr>
    </w:p>
    <w:p w:rsidR="00166495" w:rsidRPr="0008398E" w:rsidRDefault="00166495" w:rsidP="00166495">
      <w:pPr>
        <w:ind w:left="1418" w:hanging="1418"/>
        <w:jc w:val="both"/>
        <w:rPr>
          <w:rFonts w:ascii="Trebuchet MS" w:hAnsi="Trebuchet MS" w:cs="Arial"/>
          <w:bCs/>
          <w:sz w:val="22"/>
          <w:szCs w:val="22"/>
        </w:rPr>
      </w:pPr>
      <w:r w:rsidRPr="0008398E">
        <w:rPr>
          <w:rFonts w:ascii="Trebuchet MS" w:hAnsi="Trebuchet MS" w:cs="Arial"/>
          <w:b/>
          <w:bCs/>
          <w:sz w:val="22"/>
          <w:szCs w:val="22"/>
        </w:rPr>
        <w:t>Benefits:</w:t>
      </w:r>
      <w:r w:rsidRPr="0008398E">
        <w:rPr>
          <w:rFonts w:ascii="Trebuchet MS" w:hAnsi="Trebuchet MS" w:cs="Arial"/>
          <w:b/>
          <w:bCs/>
          <w:sz w:val="22"/>
          <w:szCs w:val="22"/>
        </w:rPr>
        <w:tab/>
      </w:r>
      <w:r w:rsidR="003339A4" w:rsidRPr="0008398E">
        <w:rPr>
          <w:rFonts w:ascii="Trebuchet MS" w:hAnsi="Trebuchet MS" w:cs="Arial"/>
          <w:b/>
          <w:bCs/>
          <w:sz w:val="22"/>
          <w:szCs w:val="22"/>
        </w:rPr>
        <w:tab/>
      </w:r>
      <w:r w:rsidR="003339A4" w:rsidRPr="0008398E">
        <w:rPr>
          <w:rFonts w:ascii="Trebuchet MS" w:hAnsi="Trebuchet MS" w:cs="Arial"/>
          <w:b/>
          <w:bCs/>
          <w:sz w:val="22"/>
          <w:szCs w:val="22"/>
        </w:rPr>
        <w:tab/>
      </w:r>
      <w:r w:rsidRPr="0008398E">
        <w:rPr>
          <w:rFonts w:ascii="Trebuchet MS" w:hAnsi="Trebuchet MS" w:cs="Arial"/>
          <w:bCs/>
          <w:sz w:val="22"/>
          <w:szCs w:val="22"/>
        </w:rPr>
        <w:t xml:space="preserve">20 days holiday, plus Statutory Bank Holidays </w:t>
      </w:r>
    </w:p>
    <w:p w:rsidR="00166495" w:rsidRPr="0008398E" w:rsidRDefault="00A10ED4" w:rsidP="003339A4">
      <w:pPr>
        <w:ind w:left="2138" w:firstLine="22"/>
        <w:jc w:val="both"/>
        <w:rPr>
          <w:rFonts w:ascii="Trebuchet MS" w:hAnsi="Trebuchet MS" w:cs="Arial"/>
          <w:bCs/>
          <w:sz w:val="22"/>
          <w:szCs w:val="22"/>
        </w:rPr>
      </w:pPr>
      <w:r w:rsidRPr="0008398E">
        <w:rPr>
          <w:rFonts w:ascii="Trebuchet MS" w:hAnsi="Trebuchet MS" w:cs="Arial"/>
          <w:bCs/>
          <w:sz w:val="22"/>
          <w:szCs w:val="22"/>
        </w:rPr>
        <w:t xml:space="preserve">&amp; </w:t>
      </w:r>
      <w:r w:rsidR="00166495" w:rsidRPr="0008398E">
        <w:rPr>
          <w:rFonts w:ascii="Trebuchet MS" w:hAnsi="Trebuchet MS" w:cs="Arial"/>
          <w:bCs/>
          <w:sz w:val="22"/>
          <w:szCs w:val="22"/>
        </w:rPr>
        <w:t xml:space="preserve">Jewish festivals when they fall on </w:t>
      </w:r>
      <w:r w:rsidRPr="0008398E">
        <w:rPr>
          <w:rFonts w:ascii="Trebuchet MS" w:hAnsi="Trebuchet MS" w:cs="Arial"/>
          <w:bCs/>
          <w:sz w:val="22"/>
          <w:szCs w:val="22"/>
        </w:rPr>
        <w:t>your</w:t>
      </w:r>
      <w:r w:rsidR="00166495" w:rsidRPr="0008398E">
        <w:rPr>
          <w:rFonts w:ascii="Trebuchet MS" w:hAnsi="Trebuchet MS" w:cs="Arial"/>
          <w:bCs/>
          <w:sz w:val="22"/>
          <w:szCs w:val="22"/>
        </w:rPr>
        <w:t xml:space="preserve"> normal working day</w:t>
      </w:r>
    </w:p>
    <w:p w:rsidR="00166495" w:rsidRPr="0008398E" w:rsidRDefault="00166495" w:rsidP="00166495">
      <w:pPr>
        <w:ind w:left="1418" w:hanging="1418"/>
        <w:jc w:val="both"/>
        <w:rPr>
          <w:rFonts w:ascii="Trebuchet MS" w:hAnsi="Trebuchet MS" w:cs="Arial"/>
          <w:bCs/>
          <w:sz w:val="22"/>
          <w:szCs w:val="22"/>
        </w:rPr>
      </w:pPr>
      <w:r w:rsidRPr="0008398E">
        <w:rPr>
          <w:rFonts w:ascii="Trebuchet MS" w:hAnsi="Trebuchet MS" w:cs="Arial"/>
          <w:b/>
          <w:bCs/>
          <w:sz w:val="22"/>
          <w:szCs w:val="22"/>
        </w:rPr>
        <w:tab/>
      </w:r>
      <w:r w:rsidR="003339A4" w:rsidRPr="0008398E">
        <w:rPr>
          <w:rFonts w:ascii="Trebuchet MS" w:hAnsi="Trebuchet MS" w:cs="Arial"/>
          <w:b/>
          <w:bCs/>
          <w:sz w:val="22"/>
          <w:szCs w:val="22"/>
        </w:rPr>
        <w:tab/>
      </w:r>
      <w:r w:rsidR="003339A4" w:rsidRPr="0008398E">
        <w:rPr>
          <w:rFonts w:ascii="Trebuchet MS" w:hAnsi="Trebuchet MS" w:cs="Arial"/>
          <w:b/>
          <w:bCs/>
          <w:sz w:val="22"/>
          <w:szCs w:val="22"/>
        </w:rPr>
        <w:tab/>
      </w:r>
      <w:r w:rsidRPr="0008398E">
        <w:rPr>
          <w:rFonts w:ascii="Trebuchet MS" w:hAnsi="Trebuchet MS" w:cs="Arial"/>
          <w:bCs/>
          <w:sz w:val="22"/>
          <w:szCs w:val="22"/>
        </w:rPr>
        <w:t>Childcare Vouchers</w:t>
      </w:r>
    </w:p>
    <w:p w:rsidR="00166495" w:rsidRPr="0008398E" w:rsidRDefault="00166495" w:rsidP="00166495">
      <w:pPr>
        <w:ind w:left="1418" w:hanging="1418"/>
        <w:jc w:val="both"/>
        <w:rPr>
          <w:rFonts w:ascii="Trebuchet MS" w:hAnsi="Trebuchet MS" w:cs="Arial"/>
          <w:bCs/>
          <w:sz w:val="22"/>
          <w:szCs w:val="22"/>
        </w:rPr>
      </w:pPr>
      <w:r w:rsidRPr="0008398E">
        <w:rPr>
          <w:rFonts w:ascii="Trebuchet MS" w:hAnsi="Trebuchet MS" w:cs="Arial"/>
          <w:bCs/>
          <w:sz w:val="22"/>
          <w:szCs w:val="22"/>
        </w:rPr>
        <w:tab/>
      </w:r>
      <w:r w:rsidR="003339A4" w:rsidRPr="0008398E">
        <w:rPr>
          <w:rFonts w:ascii="Trebuchet MS" w:hAnsi="Trebuchet MS" w:cs="Arial"/>
          <w:bCs/>
          <w:sz w:val="22"/>
          <w:szCs w:val="22"/>
        </w:rPr>
        <w:tab/>
      </w:r>
      <w:r w:rsidR="00593620" w:rsidRPr="0008398E">
        <w:rPr>
          <w:rFonts w:ascii="Trebuchet MS" w:hAnsi="Trebuchet MS" w:cs="Arial"/>
          <w:bCs/>
          <w:sz w:val="22"/>
          <w:szCs w:val="22"/>
        </w:rPr>
        <w:tab/>
        <w:t xml:space="preserve">Auto enrolment </w:t>
      </w:r>
      <w:r w:rsidRPr="0008398E">
        <w:rPr>
          <w:rFonts w:ascii="Trebuchet MS" w:hAnsi="Trebuchet MS" w:cs="Arial"/>
          <w:bCs/>
          <w:sz w:val="22"/>
          <w:szCs w:val="22"/>
        </w:rPr>
        <w:t>Pension</w:t>
      </w:r>
    </w:p>
    <w:p w:rsidR="00166495" w:rsidRPr="0008398E" w:rsidRDefault="00166495" w:rsidP="00166495">
      <w:pPr>
        <w:ind w:left="1418" w:hanging="1418"/>
        <w:jc w:val="both"/>
        <w:rPr>
          <w:rFonts w:ascii="Trebuchet MS" w:hAnsi="Trebuchet MS" w:cs="Arial"/>
          <w:bCs/>
          <w:sz w:val="22"/>
          <w:szCs w:val="22"/>
        </w:rPr>
      </w:pPr>
    </w:p>
    <w:p w:rsidR="00107747" w:rsidRPr="0008398E" w:rsidRDefault="00166495" w:rsidP="00166495">
      <w:pPr>
        <w:jc w:val="both"/>
        <w:rPr>
          <w:rFonts w:ascii="Trebuchet MS" w:hAnsi="Trebuchet MS" w:cs="Arial"/>
          <w:bCs/>
          <w:sz w:val="22"/>
          <w:szCs w:val="22"/>
        </w:rPr>
      </w:pPr>
      <w:r w:rsidRPr="0008398E">
        <w:rPr>
          <w:rFonts w:ascii="Trebuchet MS" w:hAnsi="Trebuchet MS" w:cs="Arial"/>
          <w:b/>
          <w:bCs/>
          <w:sz w:val="22"/>
          <w:szCs w:val="22"/>
        </w:rPr>
        <w:t xml:space="preserve">Reports to: </w:t>
      </w:r>
      <w:r w:rsidR="00221B21" w:rsidRPr="0008398E">
        <w:rPr>
          <w:rFonts w:ascii="Trebuchet MS" w:hAnsi="Trebuchet MS" w:cs="Arial"/>
          <w:b/>
          <w:bCs/>
          <w:sz w:val="22"/>
          <w:szCs w:val="22"/>
        </w:rPr>
        <w:t xml:space="preserve"> </w:t>
      </w:r>
      <w:r w:rsidR="003339A4" w:rsidRPr="0008398E">
        <w:rPr>
          <w:rFonts w:ascii="Trebuchet MS" w:hAnsi="Trebuchet MS" w:cs="Arial"/>
          <w:b/>
          <w:bCs/>
          <w:sz w:val="22"/>
          <w:szCs w:val="22"/>
        </w:rPr>
        <w:tab/>
      </w:r>
      <w:r w:rsidRPr="0008398E">
        <w:rPr>
          <w:rFonts w:ascii="Trebuchet MS" w:hAnsi="Trebuchet MS" w:cs="Arial"/>
          <w:bCs/>
          <w:sz w:val="22"/>
          <w:szCs w:val="22"/>
        </w:rPr>
        <w:t xml:space="preserve"> </w:t>
      </w:r>
      <w:r w:rsidR="00B7248A" w:rsidRPr="0008398E">
        <w:rPr>
          <w:rFonts w:ascii="Trebuchet MS" w:hAnsi="Trebuchet MS" w:cs="Arial"/>
          <w:bCs/>
          <w:sz w:val="22"/>
          <w:szCs w:val="22"/>
        </w:rPr>
        <w:tab/>
        <w:t>Operations Manager</w:t>
      </w:r>
    </w:p>
    <w:p w:rsidR="001C5EA7" w:rsidRPr="0008398E" w:rsidRDefault="003339A4" w:rsidP="00166495">
      <w:pPr>
        <w:jc w:val="both"/>
        <w:rPr>
          <w:rFonts w:ascii="Trebuchet MS" w:hAnsi="Trebuchet MS" w:cs="Arial"/>
          <w:bCs/>
          <w:sz w:val="22"/>
          <w:szCs w:val="22"/>
        </w:rPr>
      </w:pPr>
      <w:r w:rsidRPr="0008398E">
        <w:rPr>
          <w:rFonts w:ascii="Trebuchet MS" w:hAnsi="Trebuchet MS" w:cs="Arial"/>
          <w:bCs/>
          <w:sz w:val="22"/>
          <w:szCs w:val="22"/>
        </w:rPr>
        <w:tab/>
      </w:r>
    </w:p>
    <w:p w:rsidR="001C5EA7" w:rsidRPr="0008398E" w:rsidRDefault="001C5EA7" w:rsidP="001C5EA7">
      <w:pPr>
        <w:pStyle w:val="Title"/>
        <w:ind w:left="0"/>
        <w:jc w:val="left"/>
        <w:rPr>
          <w:rFonts w:ascii="Trebuchet MS" w:hAnsi="Trebuchet MS"/>
          <w:sz w:val="22"/>
          <w:szCs w:val="22"/>
          <w:u w:val="none"/>
        </w:rPr>
      </w:pPr>
      <w:r w:rsidRPr="0008398E">
        <w:rPr>
          <w:rFonts w:ascii="Trebuchet MS" w:hAnsi="Trebuchet MS"/>
          <w:sz w:val="22"/>
          <w:szCs w:val="22"/>
          <w:u w:val="none"/>
        </w:rPr>
        <w:t xml:space="preserve">Responsible for: </w:t>
      </w:r>
      <w:r w:rsidR="00544EE0" w:rsidRPr="0008398E">
        <w:rPr>
          <w:rFonts w:ascii="Trebuchet MS" w:hAnsi="Trebuchet MS"/>
          <w:sz w:val="22"/>
          <w:szCs w:val="22"/>
          <w:u w:val="none"/>
        </w:rPr>
        <w:tab/>
      </w:r>
      <w:r w:rsidR="00544EE0" w:rsidRPr="0008398E">
        <w:rPr>
          <w:rFonts w:ascii="Trebuchet MS" w:hAnsi="Trebuchet MS" w:cs="Tahoma"/>
          <w:b w:val="0"/>
          <w:bCs w:val="0"/>
          <w:sz w:val="22"/>
          <w:szCs w:val="22"/>
          <w:u w:val="none"/>
          <w:lang w:val="en-US"/>
        </w:rPr>
        <w:t xml:space="preserve">2 Superintendents, </w:t>
      </w:r>
      <w:proofErr w:type="spellStart"/>
      <w:r w:rsidR="00544EE0" w:rsidRPr="0008398E">
        <w:rPr>
          <w:rFonts w:ascii="Trebuchet MS" w:hAnsi="Trebuchet MS" w:cs="Tahoma"/>
          <w:b w:val="0"/>
          <w:bCs w:val="0"/>
          <w:sz w:val="22"/>
          <w:szCs w:val="22"/>
          <w:u w:val="none"/>
          <w:lang w:val="en-US"/>
        </w:rPr>
        <w:t>Chevra</w:t>
      </w:r>
      <w:proofErr w:type="spellEnd"/>
      <w:r w:rsidR="00544EE0" w:rsidRPr="0008398E">
        <w:rPr>
          <w:rFonts w:ascii="Trebuchet MS" w:hAnsi="Trebuchet MS" w:cs="Tahoma"/>
          <w:b w:val="0"/>
          <w:bCs w:val="0"/>
          <w:sz w:val="22"/>
          <w:szCs w:val="22"/>
          <w:u w:val="none"/>
          <w:lang w:val="en-US"/>
        </w:rPr>
        <w:t xml:space="preserve"> </w:t>
      </w:r>
      <w:proofErr w:type="spellStart"/>
      <w:r w:rsidR="00544EE0" w:rsidRPr="0008398E">
        <w:rPr>
          <w:rFonts w:ascii="Trebuchet MS" w:hAnsi="Trebuchet MS" w:cs="Tahoma"/>
          <w:b w:val="0"/>
          <w:bCs w:val="0"/>
          <w:sz w:val="22"/>
          <w:szCs w:val="22"/>
          <w:u w:val="none"/>
          <w:lang w:val="en-US"/>
        </w:rPr>
        <w:t>Kadisha</w:t>
      </w:r>
      <w:proofErr w:type="spellEnd"/>
      <w:r w:rsidR="00544EE0" w:rsidRPr="0008398E">
        <w:rPr>
          <w:rFonts w:ascii="Trebuchet MS" w:hAnsi="Trebuchet MS" w:cs="Tahoma"/>
          <w:b w:val="0"/>
          <w:bCs w:val="0"/>
          <w:sz w:val="22"/>
          <w:szCs w:val="22"/>
          <w:u w:val="none"/>
          <w:lang w:val="en-US"/>
        </w:rPr>
        <w:t xml:space="preserve"> staff and Drivers</w:t>
      </w:r>
    </w:p>
    <w:p w:rsidR="001C5EA7" w:rsidRPr="0008398E" w:rsidRDefault="001C5EA7" w:rsidP="001C5EA7">
      <w:pPr>
        <w:pStyle w:val="Title"/>
        <w:jc w:val="left"/>
        <w:rPr>
          <w:rFonts w:ascii="Trebuchet MS" w:hAnsi="Trebuchet MS"/>
          <w:b w:val="0"/>
          <w:sz w:val="22"/>
          <w:szCs w:val="22"/>
          <w:u w:val="none"/>
        </w:rPr>
      </w:pPr>
    </w:p>
    <w:p w:rsidR="00166495" w:rsidRPr="0008398E" w:rsidRDefault="001C5EA7" w:rsidP="0008398E">
      <w:pPr>
        <w:pStyle w:val="Title"/>
        <w:jc w:val="left"/>
        <w:rPr>
          <w:rFonts w:ascii="Trebuchet MS" w:hAnsi="Trebuchet MS" w:cs="Arial"/>
          <w:bCs w:val="0"/>
          <w:sz w:val="22"/>
          <w:szCs w:val="22"/>
        </w:rPr>
      </w:pPr>
      <w:r w:rsidRPr="0008398E">
        <w:rPr>
          <w:rFonts w:ascii="Trebuchet MS" w:hAnsi="Trebuchet MS"/>
          <w:b w:val="0"/>
          <w:sz w:val="22"/>
          <w:szCs w:val="22"/>
          <w:u w:val="none"/>
        </w:rPr>
        <w:tab/>
      </w:r>
      <w:r w:rsidR="003339A4" w:rsidRPr="0008398E">
        <w:rPr>
          <w:rFonts w:ascii="Trebuchet MS" w:hAnsi="Trebuchet MS"/>
          <w:b w:val="0"/>
          <w:sz w:val="22"/>
          <w:szCs w:val="22"/>
          <w:u w:val="none"/>
        </w:rPr>
        <w:tab/>
      </w:r>
    </w:p>
    <w:p w:rsidR="00166495" w:rsidRPr="0008398E" w:rsidRDefault="00166495" w:rsidP="00166495">
      <w:pPr>
        <w:ind w:left="1418" w:hanging="1418"/>
        <w:jc w:val="both"/>
        <w:rPr>
          <w:rFonts w:ascii="Trebuchet MS" w:hAnsi="Trebuchet MS" w:cs="Arial"/>
          <w:sz w:val="22"/>
          <w:szCs w:val="22"/>
        </w:rPr>
      </w:pPr>
      <w:r w:rsidRPr="0008398E">
        <w:rPr>
          <w:rFonts w:ascii="Trebuchet MS" w:hAnsi="Trebuchet MS" w:cs="Arial"/>
          <w:b/>
          <w:sz w:val="22"/>
          <w:szCs w:val="22"/>
        </w:rPr>
        <w:t>Hours:</w:t>
      </w:r>
      <w:r w:rsidRPr="0008398E">
        <w:rPr>
          <w:rFonts w:ascii="Trebuchet MS" w:hAnsi="Trebuchet MS" w:cs="Arial"/>
          <w:sz w:val="22"/>
          <w:szCs w:val="22"/>
        </w:rPr>
        <w:tab/>
      </w:r>
      <w:r w:rsidR="003339A4" w:rsidRPr="0008398E">
        <w:rPr>
          <w:rFonts w:ascii="Trebuchet MS" w:hAnsi="Trebuchet MS" w:cs="Arial"/>
          <w:sz w:val="22"/>
          <w:szCs w:val="22"/>
        </w:rPr>
        <w:tab/>
      </w:r>
      <w:r w:rsidR="003339A4" w:rsidRPr="0008398E">
        <w:rPr>
          <w:rFonts w:ascii="Trebuchet MS" w:hAnsi="Trebuchet MS" w:cs="Arial"/>
          <w:sz w:val="22"/>
          <w:szCs w:val="22"/>
        </w:rPr>
        <w:tab/>
      </w:r>
      <w:r w:rsidR="0006319F" w:rsidRPr="00DD5B09">
        <w:rPr>
          <w:rFonts w:ascii="Trebuchet MS" w:hAnsi="Trebuchet MS" w:cs="Arial"/>
          <w:sz w:val="22"/>
          <w:szCs w:val="22"/>
        </w:rPr>
        <w:t xml:space="preserve">Full </w:t>
      </w:r>
      <w:r w:rsidR="00A10ED4" w:rsidRPr="00DD5B09">
        <w:rPr>
          <w:rFonts w:ascii="Trebuchet MS" w:hAnsi="Trebuchet MS" w:cs="Arial"/>
          <w:sz w:val="22"/>
          <w:szCs w:val="22"/>
        </w:rPr>
        <w:t>time</w:t>
      </w:r>
      <w:r w:rsidR="00DD5B09">
        <w:rPr>
          <w:rFonts w:ascii="Trebuchet MS" w:hAnsi="Trebuchet MS" w:cs="Arial"/>
          <w:sz w:val="22"/>
          <w:szCs w:val="22"/>
        </w:rPr>
        <w:t xml:space="preserve"> – 35 hours over 5 days including a Sunday</w:t>
      </w:r>
    </w:p>
    <w:p w:rsidR="00107747" w:rsidRPr="0008398E" w:rsidRDefault="00107747" w:rsidP="00166495">
      <w:pPr>
        <w:ind w:left="1418" w:hanging="1418"/>
        <w:jc w:val="both"/>
        <w:rPr>
          <w:rFonts w:ascii="Trebuchet MS" w:hAnsi="Trebuchet MS" w:cs="Arial"/>
          <w:sz w:val="22"/>
          <w:szCs w:val="22"/>
        </w:rPr>
      </w:pPr>
    </w:p>
    <w:p w:rsidR="003747D6" w:rsidRDefault="003747D6" w:rsidP="004E0DBA">
      <w:pPr>
        <w:ind w:left="720" w:hanging="720"/>
        <w:rPr>
          <w:rFonts w:ascii="Trebuchet MS" w:hAnsi="Trebuchet MS" w:cs="Tahoma"/>
          <w:b/>
          <w:bCs/>
          <w:sz w:val="22"/>
          <w:szCs w:val="22"/>
          <w:lang w:val="en-US"/>
        </w:rPr>
      </w:pPr>
    </w:p>
    <w:p w:rsidR="004E0DBA" w:rsidRPr="0008398E" w:rsidRDefault="004E0DBA" w:rsidP="004E0DBA">
      <w:pPr>
        <w:ind w:left="720" w:hanging="720"/>
        <w:rPr>
          <w:rFonts w:ascii="Trebuchet MS" w:hAnsi="Trebuchet MS" w:cs="Tahoma"/>
          <w:sz w:val="22"/>
          <w:szCs w:val="22"/>
          <w:lang w:val="en-US"/>
        </w:rPr>
      </w:pPr>
      <w:r w:rsidRPr="0008398E">
        <w:rPr>
          <w:rFonts w:ascii="Trebuchet MS" w:hAnsi="Trebuchet MS" w:cs="Tahoma"/>
          <w:b/>
          <w:bCs/>
          <w:sz w:val="22"/>
          <w:szCs w:val="22"/>
          <w:lang w:val="en-US"/>
        </w:rPr>
        <w:t>1.0</w:t>
      </w:r>
      <w:r w:rsidRPr="0008398E">
        <w:rPr>
          <w:rFonts w:ascii="Trebuchet MS" w:hAnsi="Trebuchet MS" w:cs="Tahoma"/>
          <w:b/>
          <w:bCs/>
          <w:sz w:val="22"/>
          <w:szCs w:val="22"/>
          <w:lang w:val="en-US"/>
        </w:rPr>
        <w:tab/>
        <w:t>Main Purpose</w:t>
      </w:r>
    </w:p>
    <w:p w:rsidR="004E0DBA" w:rsidRPr="0008398E" w:rsidRDefault="004E0DBA" w:rsidP="004E0DBA">
      <w:pPr>
        <w:ind w:left="720" w:hanging="720"/>
        <w:rPr>
          <w:rFonts w:ascii="Trebuchet MS" w:hAnsi="Trebuchet MS" w:cs="Tahoma"/>
          <w:sz w:val="22"/>
          <w:szCs w:val="22"/>
          <w:lang w:val="en-US"/>
        </w:rPr>
      </w:pPr>
    </w:p>
    <w:p w:rsidR="004E0DBA" w:rsidRPr="0008398E" w:rsidRDefault="004E0DBA" w:rsidP="004E0DBA">
      <w:pPr>
        <w:ind w:left="720" w:hanging="720"/>
        <w:rPr>
          <w:rFonts w:ascii="Trebuchet MS" w:hAnsi="Trebuchet MS" w:cs="Tahoma"/>
          <w:sz w:val="22"/>
          <w:szCs w:val="22"/>
          <w:lang w:val="en-US"/>
        </w:rPr>
      </w:pPr>
      <w:r w:rsidRPr="0008398E">
        <w:rPr>
          <w:rFonts w:ascii="Trebuchet MS" w:hAnsi="Trebuchet MS" w:cs="Tahoma"/>
          <w:sz w:val="22"/>
          <w:szCs w:val="22"/>
          <w:lang w:val="en-US"/>
        </w:rPr>
        <w:t>1.1</w:t>
      </w:r>
      <w:r w:rsidRPr="0008398E">
        <w:rPr>
          <w:rFonts w:ascii="Trebuchet MS" w:hAnsi="Trebuchet MS" w:cs="Tahoma"/>
          <w:sz w:val="22"/>
          <w:szCs w:val="22"/>
          <w:lang w:val="en-US"/>
        </w:rPr>
        <w:tab/>
        <w:t xml:space="preserve">To provide effective leadership to the teams of Superintendents and CKs in </w:t>
      </w:r>
      <w:bookmarkStart w:id="0" w:name="_GoBack"/>
      <w:proofErr w:type="gramStart"/>
      <w:r w:rsidRPr="0008398E">
        <w:rPr>
          <w:rFonts w:ascii="Trebuchet MS" w:hAnsi="Trebuchet MS" w:cs="Tahoma"/>
          <w:sz w:val="22"/>
          <w:szCs w:val="22"/>
          <w:lang w:val="en-US"/>
        </w:rPr>
        <w:t>ensuring</w:t>
      </w:r>
      <w:proofErr w:type="gramEnd"/>
      <w:r w:rsidRPr="0008398E">
        <w:rPr>
          <w:rFonts w:ascii="Trebuchet MS" w:hAnsi="Trebuchet MS" w:cs="Tahoma"/>
          <w:sz w:val="22"/>
          <w:szCs w:val="22"/>
          <w:lang w:val="en-US"/>
        </w:rPr>
        <w:t xml:space="preserve"> </w:t>
      </w:r>
      <w:bookmarkEnd w:id="0"/>
      <w:r w:rsidRPr="0008398E">
        <w:rPr>
          <w:rFonts w:ascii="Trebuchet MS" w:hAnsi="Trebuchet MS" w:cs="Tahoma"/>
          <w:sz w:val="22"/>
          <w:szCs w:val="22"/>
          <w:lang w:val="en-US"/>
        </w:rPr>
        <w:t>that the Burial Society continues to deliver an excellent service to its members</w:t>
      </w:r>
    </w:p>
    <w:p w:rsidR="004E0DBA" w:rsidRPr="0008398E" w:rsidRDefault="004E0DBA" w:rsidP="004E0DBA">
      <w:pPr>
        <w:rPr>
          <w:rFonts w:ascii="Trebuchet MS" w:hAnsi="Trebuchet MS" w:cs="Tahoma"/>
          <w:sz w:val="22"/>
          <w:szCs w:val="22"/>
          <w:lang w:val="en-US"/>
        </w:rPr>
      </w:pPr>
      <w:r w:rsidRPr="0008398E">
        <w:rPr>
          <w:rFonts w:ascii="Trebuchet MS" w:hAnsi="Trebuchet MS" w:cs="Tahoma"/>
          <w:sz w:val="22"/>
          <w:szCs w:val="22"/>
          <w:lang w:val="en-US"/>
        </w:rPr>
        <w:t xml:space="preserve"> </w:t>
      </w:r>
    </w:p>
    <w:p w:rsidR="00A10ED4" w:rsidRPr="0008398E" w:rsidRDefault="004E0DBA" w:rsidP="004E0DBA">
      <w:pPr>
        <w:ind w:left="720" w:hanging="720"/>
        <w:jc w:val="both"/>
        <w:rPr>
          <w:rFonts w:ascii="Trebuchet MS" w:hAnsi="Trebuchet MS" w:cs="Tahoma"/>
          <w:sz w:val="22"/>
          <w:szCs w:val="22"/>
          <w:lang w:val="en-US"/>
        </w:rPr>
      </w:pPr>
      <w:r w:rsidRPr="0008398E">
        <w:rPr>
          <w:rFonts w:ascii="Trebuchet MS" w:hAnsi="Trebuchet MS" w:cs="Tahoma"/>
          <w:sz w:val="22"/>
          <w:szCs w:val="22"/>
          <w:lang w:val="en-US"/>
        </w:rPr>
        <w:t>1.2</w:t>
      </w:r>
      <w:r w:rsidRPr="0008398E">
        <w:rPr>
          <w:rFonts w:ascii="Trebuchet MS" w:hAnsi="Trebuchet MS" w:cs="Tahoma"/>
          <w:sz w:val="22"/>
          <w:szCs w:val="22"/>
          <w:lang w:val="en-US"/>
        </w:rPr>
        <w:tab/>
        <w:t xml:space="preserve">To ensure that all the funerals and tombstone consecrations are performed on schedule, with dignity and in accordance with the customs and practices of the </w:t>
      </w:r>
      <w:r w:rsidR="0008398E">
        <w:rPr>
          <w:rFonts w:ascii="Trebuchet MS" w:hAnsi="Trebuchet MS" w:cs="Tahoma"/>
          <w:sz w:val="22"/>
          <w:szCs w:val="22"/>
          <w:lang w:val="en-US"/>
        </w:rPr>
        <w:t>United Synagogue Burial Society</w:t>
      </w:r>
    </w:p>
    <w:p w:rsidR="004E0DBA" w:rsidRPr="0008398E" w:rsidRDefault="004E0DBA" w:rsidP="004E0DBA">
      <w:pPr>
        <w:jc w:val="both"/>
        <w:rPr>
          <w:rFonts w:ascii="Trebuchet MS" w:hAnsi="Trebuchet MS" w:cs="Tahoma"/>
          <w:sz w:val="22"/>
          <w:szCs w:val="22"/>
          <w:lang w:val="en-US"/>
        </w:rPr>
      </w:pPr>
    </w:p>
    <w:p w:rsidR="00166495" w:rsidRPr="0008398E" w:rsidRDefault="004E0DBA" w:rsidP="00166495">
      <w:pPr>
        <w:ind w:left="360" w:hanging="360"/>
        <w:jc w:val="both"/>
        <w:rPr>
          <w:rFonts w:ascii="Trebuchet MS" w:hAnsi="Trebuchet MS" w:cs="Arial"/>
          <w:b/>
          <w:sz w:val="22"/>
          <w:szCs w:val="22"/>
        </w:rPr>
      </w:pPr>
      <w:r w:rsidRPr="0008398E">
        <w:rPr>
          <w:rFonts w:ascii="Trebuchet MS" w:hAnsi="Trebuchet MS" w:cs="Arial"/>
          <w:b/>
          <w:sz w:val="22"/>
          <w:szCs w:val="22"/>
        </w:rPr>
        <w:t>2.0</w:t>
      </w:r>
      <w:r w:rsidRPr="0008398E">
        <w:rPr>
          <w:rFonts w:ascii="Trebuchet MS" w:hAnsi="Trebuchet MS" w:cs="Arial"/>
          <w:b/>
          <w:sz w:val="22"/>
          <w:szCs w:val="22"/>
        </w:rPr>
        <w:tab/>
      </w:r>
      <w:r w:rsidRPr="0008398E">
        <w:rPr>
          <w:rFonts w:ascii="Trebuchet MS" w:hAnsi="Trebuchet MS" w:cs="Arial"/>
          <w:b/>
          <w:sz w:val="22"/>
          <w:szCs w:val="22"/>
        </w:rPr>
        <w:tab/>
        <w:t>Relationships</w:t>
      </w:r>
    </w:p>
    <w:p w:rsidR="004E0DBA" w:rsidRPr="0008398E" w:rsidRDefault="004E0DBA" w:rsidP="00166495">
      <w:pPr>
        <w:ind w:left="360" w:hanging="360"/>
        <w:jc w:val="both"/>
        <w:rPr>
          <w:rFonts w:ascii="Trebuchet MS" w:hAnsi="Trebuchet MS" w:cs="Arial"/>
          <w:b/>
          <w:sz w:val="22"/>
          <w:szCs w:val="22"/>
        </w:rPr>
      </w:pPr>
    </w:p>
    <w:p w:rsidR="004E0DBA" w:rsidRPr="0008398E" w:rsidRDefault="004E0DBA" w:rsidP="00166495">
      <w:pPr>
        <w:ind w:left="360" w:hanging="360"/>
        <w:jc w:val="both"/>
        <w:rPr>
          <w:rFonts w:ascii="Trebuchet MS" w:hAnsi="Trebuchet MS" w:cs="Arial"/>
          <w:sz w:val="22"/>
          <w:szCs w:val="22"/>
        </w:rPr>
      </w:pPr>
      <w:r w:rsidRPr="0008398E">
        <w:rPr>
          <w:rFonts w:ascii="Trebuchet MS" w:hAnsi="Trebuchet MS" w:cs="Arial"/>
          <w:sz w:val="22"/>
          <w:szCs w:val="22"/>
        </w:rPr>
        <w:t xml:space="preserve">2.1 </w:t>
      </w:r>
      <w:r w:rsidRPr="0008398E">
        <w:rPr>
          <w:rFonts w:ascii="Trebuchet MS" w:hAnsi="Trebuchet MS" w:cs="Arial"/>
          <w:sz w:val="22"/>
          <w:szCs w:val="22"/>
        </w:rPr>
        <w:tab/>
        <w:t>Internal relationships with:</w:t>
      </w:r>
    </w:p>
    <w:p w:rsidR="00544EE0" w:rsidRPr="0008398E" w:rsidRDefault="00544EE0" w:rsidP="00544EE0">
      <w:pPr>
        <w:numPr>
          <w:ilvl w:val="0"/>
          <w:numId w:val="4"/>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Operations Manager, Superintendents, CKs, drivers</w:t>
      </w:r>
      <w:r w:rsidRPr="0008398E">
        <w:rPr>
          <w:rFonts w:ascii="Trebuchet MS" w:hAnsi="Trebuchet MS" w:cs="Tahoma"/>
          <w:color w:val="FF0000"/>
          <w:sz w:val="22"/>
          <w:szCs w:val="22"/>
          <w:lang w:val="en-US"/>
        </w:rPr>
        <w:t xml:space="preserve"> </w:t>
      </w:r>
      <w:r w:rsidRPr="0008398E">
        <w:rPr>
          <w:rFonts w:ascii="Trebuchet MS" w:hAnsi="Trebuchet MS" w:cs="Tahoma"/>
          <w:sz w:val="22"/>
          <w:szCs w:val="22"/>
          <w:lang w:val="en-US"/>
        </w:rPr>
        <w:t xml:space="preserve">and Burial Office staff for all matters relating to funerals, grave space reservations </w:t>
      </w:r>
    </w:p>
    <w:p w:rsidR="00544EE0" w:rsidRPr="0008398E" w:rsidRDefault="00544EE0" w:rsidP="00544EE0">
      <w:pPr>
        <w:numPr>
          <w:ilvl w:val="0"/>
          <w:numId w:val="4"/>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Cemetery Maintenance Department for tombstone consecrations and tombstone fees e.g. permits </w:t>
      </w:r>
    </w:p>
    <w:p w:rsidR="00544EE0" w:rsidRPr="0008398E" w:rsidRDefault="00544EE0" w:rsidP="00544EE0">
      <w:pPr>
        <w:numPr>
          <w:ilvl w:val="0"/>
          <w:numId w:val="4"/>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Health and Safety Officer to discuss matters of procedure </w:t>
      </w:r>
    </w:p>
    <w:p w:rsidR="00544EE0" w:rsidRPr="0008398E" w:rsidRDefault="00544EE0" w:rsidP="00544EE0">
      <w:pPr>
        <w:numPr>
          <w:ilvl w:val="0"/>
          <w:numId w:val="4"/>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Foreman/Assistant Foreman to discuss day to day business relating to the internal management of the cemetery including broken/disturbed stones </w:t>
      </w:r>
    </w:p>
    <w:p w:rsidR="00544EE0" w:rsidRPr="0008398E" w:rsidRDefault="00544EE0">
      <w:pPr>
        <w:rPr>
          <w:rFonts w:ascii="Trebuchet MS" w:hAnsi="Trebuchet MS" w:cs="Tahoma"/>
          <w:sz w:val="22"/>
          <w:szCs w:val="22"/>
          <w:lang w:val="en-US"/>
        </w:rPr>
      </w:pPr>
    </w:p>
    <w:p w:rsidR="00544EE0" w:rsidRPr="0008398E" w:rsidRDefault="004E0DBA" w:rsidP="009748D9">
      <w:pPr>
        <w:pStyle w:val="ListParagraph"/>
        <w:numPr>
          <w:ilvl w:val="1"/>
          <w:numId w:val="14"/>
        </w:numPr>
        <w:ind w:hanging="357"/>
        <w:rPr>
          <w:rFonts w:ascii="Trebuchet MS" w:hAnsi="Trebuchet MS" w:cs="Tahoma"/>
          <w:sz w:val="22"/>
          <w:szCs w:val="22"/>
          <w:lang w:val="en-US"/>
        </w:rPr>
      </w:pPr>
      <w:r w:rsidRPr="0008398E">
        <w:rPr>
          <w:rFonts w:ascii="Trebuchet MS" w:hAnsi="Trebuchet MS" w:cs="Tahoma"/>
          <w:sz w:val="22"/>
          <w:szCs w:val="22"/>
          <w:lang w:val="en-US"/>
        </w:rPr>
        <w:lastRenderedPageBreak/>
        <w:t xml:space="preserve"> </w:t>
      </w:r>
      <w:r w:rsidRPr="0008398E">
        <w:rPr>
          <w:rFonts w:ascii="Trebuchet MS" w:hAnsi="Trebuchet MS" w:cs="Tahoma"/>
          <w:sz w:val="22"/>
          <w:szCs w:val="22"/>
          <w:lang w:val="en-US"/>
        </w:rPr>
        <w:tab/>
      </w:r>
      <w:r w:rsidR="00544EE0" w:rsidRPr="0008398E">
        <w:rPr>
          <w:rFonts w:ascii="Trebuchet MS" w:hAnsi="Trebuchet MS" w:cs="Tahoma"/>
          <w:sz w:val="22"/>
          <w:szCs w:val="22"/>
          <w:lang w:val="en-US"/>
        </w:rPr>
        <w:t>External relationships with:</w:t>
      </w:r>
      <w:r w:rsidR="00544EE0" w:rsidRPr="0008398E">
        <w:rPr>
          <w:rFonts w:ascii="Trebuchet MS" w:hAnsi="Trebuchet MS" w:cs="Tahoma"/>
          <w:sz w:val="22"/>
          <w:szCs w:val="22"/>
          <w:lang w:val="en-US"/>
        </w:rPr>
        <w:br/>
      </w:r>
    </w:p>
    <w:p w:rsidR="00544EE0" w:rsidRPr="0008398E" w:rsidRDefault="00544EE0" w:rsidP="009748D9">
      <w:pPr>
        <w:numPr>
          <w:ilvl w:val="0"/>
          <w:numId w:val="5"/>
        </w:numPr>
        <w:ind w:hanging="357"/>
        <w:rPr>
          <w:rFonts w:ascii="Trebuchet MS" w:hAnsi="Trebuchet MS" w:cs="Tahoma"/>
          <w:sz w:val="22"/>
          <w:szCs w:val="22"/>
          <w:lang w:val="en-US"/>
        </w:rPr>
      </w:pPr>
      <w:r w:rsidRPr="0008398E">
        <w:rPr>
          <w:rFonts w:ascii="Trebuchet MS" w:hAnsi="Trebuchet MS" w:cs="Tahoma"/>
          <w:sz w:val="22"/>
          <w:szCs w:val="22"/>
          <w:lang w:val="en-US"/>
        </w:rPr>
        <w:t xml:space="preserve">Members of the public to provide assistance and advice relating to Burial matters </w:t>
      </w:r>
    </w:p>
    <w:p w:rsidR="00544EE0" w:rsidRPr="0008398E" w:rsidRDefault="00544EE0" w:rsidP="00544EE0">
      <w:pPr>
        <w:numPr>
          <w:ilvl w:val="0"/>
          <w:numId w:val="5"/>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Rabbi's/Ministers to ensure the smooth running of the burial/consecration service </w:t>
      </w:r>
    </w:p>
    <w:p w:rsidR="00544EE0" w:rsidRPr="0008398E" w:rsidRDefault="00544EE0" w:rsidP="00544EE0">
      <w:pPr>
        <w:numPr>
          <w:ilvl w:val="0"/>
          <w:numId w:val="5"/>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Rabbi's/Ministers regarding any issues arising from the mourners </w:t>
      </w:r>
    </w:p>
    <w:p w:rsidR="00544EE0" w:rsidRPr="0008398E" w:rsidRDefault="00544EE0" w:rsidP="00544EE0">
      <w:pPr>
        <w:numPr>
          <w:ilvl w:val="0"/>
          <w:numId w:val="5"/>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Masons regarding correct design/lettering/positioning of stone </w:t>
      </w:r>
    </w:p>
    <w:p w:rsidR="00544EE0" w:rsidRPr="0008398E" w:rsidRDefault="00544EE0" w:rsidP="00544EE0">
      <w:pPr>
        <w:numPr>
          <w:ilvl w:val="0"/>
          <w:numId w:val="5"/>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Contractors delivering goods</w:t>
      </w:r>
    </w:p>
    <w:p w:rsidR="00396AED" w:rsidRPr="0008398E" w:rsidRDefault="009748D9" w:rsidP="009748D9">
      <w:pPr>
        <w:rPr>
          <w:rFonts w:ascii="Trebuchet MS" w:hAnsi="Trebuchet MS" w:cs="Tahoma"/>
          <w:sz w:val="22"/>
          <w:szCs w:val="22"/>
          <w:lang w:val="en-US"/>
        </w:rPr>
      </w:pPr>
      <w:r w:rsidRPr="0008398E">
        <w:rPr>
          <w:rFonts w:ascii="Trebuchet MS" w:hAnsi="Trebuchet MS" w:cs="Tahoma"/>
          <w:b/>
          <w:bCs/>
          <w:sz w:val="22"/>
          <w:szCs w:val="22"/>
          <w:lang w:val="en-US"/>
        </w:rPr>
        <w:t>3.0</w:t>
      </w:r>
      <w:r w:rsidRPr="0008398E">
        <w:rPr>
          <w:rFonts w:ascii="Trebuchet MS" w:hAnsi="Trebuchet MS" w:cs="Tahoma"/>
          <w:b/>
          <w:bCs/>
          <w:sz w:val="22"/>
          <w:szCs w:val="22"/>
          <w:lang w:val="en-US"/>
        </w:rPr>
        <w:tab/>
      </w:r>
      <w:r w:rsidR="00544EE0" w:rsidRPr="0008398E">
        <w:rPr>
          <w:rFonts w:ascii="Trebuchet MS" w:hAnsi="Trebuchet MS" w:cs="Tahoma"/>
          <w:b/>
          <w:bCs/>
          <w:sz w:val="22"/>
          <w:szCs w:val="22"/>
          <w:lang w:val="en-US"/>
        </w:rPr>
        <w:t>Key accountabilities</w:t>
      </w:r>
    </w:p>
    <w:p w:rsidR="00396AED" w:rsidRPr="0008398E" w:rsidRDefault="00396AED" w:rsidP="00396AED">
      <w:pPr>
        <w:pStyle w:val="ListParagraph"/>
        <w:rPr>
          <w:rFonts w:ascii="Trebuchet MS" w:hAnsi="Trebuchet MS" w:cs="Tahoma"/>
          <w:sz w:val="22"/>
          <w:szCs w:val="22"/>
          <w:lang w:val="en-US"/>
        </w:rPr>
      </w:pPr>
    </w:p>
    <w:p w:rsidR="009748D9" w:rsidRPr="0008398E" w:rsidRDefault="009748D9" w:rsidP="009748D9">
      <w:pPr>
        <w:rPr>
          <w:rFonts w:ascii="Trebuchet MS" w:hAnsi="Trebuchet MS" w:cs="Tahoma"/>
          <w:sz w:val="22"/>
          <w:szCs w:val="22"/>
          <w:lang w:val="en-US"/>
        </w:rPr>
      </w:pPr>
    </w:p>
    <w:p w:rsidR="00544EE0" w:rsidRPr="0008398E" w:rsidRDefault="009748D9" w:rsidP="009748D9">
      <w:pPr>
        <w:rPr>
          <w:rFonts w:ascii="Trebuchet MS" w:hAnsi="Trebuchet MS" w:cs="Tahoma"/>
          <w:sz w:val="22"/>
          <w:szCs w:val="22"/>
          <w:lang w:val="en-US"/>
        </w:rPr>
      </w:pPr>
      <w:r w:rsidRPr="0008398E">
        <w:rPr>
          <w:rFonts w:ascii="Trebuchet MS" w:hAnsi="Trebuchet MS" w:cs="Tahoma"/>
          <w:sz w:val="22"/>
          <w:szCs w:val="22"/>
          <w:lang w:val="en-US"/>
        </w:rPr>
        <w:t>3.1</w:t>
      </w:r>
      <w:r w:rsidRPr="0008398E">
        <w:rPr>
          <w:rFonts w:ascii="Trebuchet MS" w:hAnsi="Trebuchet MS" w:cs="Tahoma"/>
          <w:sz w:val="22"/>
          <w:szCs w:val="22"/>
          <w:lang w:val="en-US"/>
        </w:rPr>
        <w:tab/>
      </w:r>
      <w:r w:rsidR="00544EE0" w:rsidRPr="0008398E">
        <w:rPr>
          <w:rFonts w:ascii="Trebuchet MS" w:hAnsi="Trebuchet MS" w:cs="Tahoma"/>
          <w:sz w:val="22"/>
          <w:szCs w:val="22"/>
          <w:lang w:val="en-US"/>
        </w:rPr>
        <w:t>Ensure the efficient and dignified conduct of funerals by: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Receiving and acting on written and verbal instructions from the Burial Office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Managing the day to day performance and workload of the teams of Superintendents and CK’s</w:t>
      </w:r>
    </w:p>
    <w:p w:rsidR="009748D9" w:rsidRPr="0008398E" w:rsidRDefault="00544EE0" w:rsidP="009748D9">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In conjunction with the Cemeteries Manager, provide appropriate Health and Safety training to Superintendents and CKs to ensure all procedures are carried our having regard to the </w:t>
      </w:r>
      <w:r w:rsidR="0008398E">
        <w:rPr>
          <w:rFonts w:ascii="Trebuchet MS" w:hAnsi="Trebuchet MS" w:cs="Tahoma"/>
          <w:sz w:val="22"/>
          <w:szCs w:val="22"/>
          <w:lang w:val="en-US"/>
        </w:rPr>
        <w:t>wellbeing of staff and visitors</w:t>
      </w:r>
    </w:p>
    <w:p w:rsidR="00544EE0" w:rsidRPr="0008398E" w:rsidRDefault="00544EE0" w:rsidP="009748D9">
      <w:pPr>
        <w:pStyle w:val="ListParagraph"/>
        <w:numPr>
          <w:ilvl w:val="1"/>
          <w:numId w:val="20"/>
        </w:numPr>
        <w:spacing w:before="100" w:beforeAutospacing="1" w:after="100" w:afterAutospacing="1"/>
        <w:ind w:left="709" w:hanging="709"/>
        <w:rPr>
          <w:rFonts w:ascii="Trebuchet MS" w:hAnsi="Trebuchet MS" w:cs="Tahoma"/>
          <w:sz w:val="22"/>
          <w:szCs w:val="22"/>
          <w:lang w:val="en-US"/>
        </w:rPr>
      </w:pPr>
      <w:r w:rsidRPr="0008398E">
        <w:rPr>
          <w:rFonts w:ascii="Trebuchet MS" w:hAnsi="Trebuchet MS" w:cs="Tahoma"/>
          <w:sz w:val="22"/>
          <w:szCs w:val="22"/>
          <w:lang w:val="en-US"/>
        </w:rPr>
        <w:t xml:space="preserve">Supervise Superintendents and CKs, acting as a team member or delegating </w:t>
      </w:r>
      <w:r w:rsidR="009748D9" w:rsidRPr="0008398E">
        <w:rPr>
          <w:rFonts w:ascii="Trebuchet MS" w:hAnsi="Trebuchet MS" w:cs="Tahoma"/>
          <w:sz w:val="22"/>
          <w:szCs w:val="22"/>
          <w:lang w:val="en-US"/>
        </w:rPr>
        <w:t xml:space="preserve"> </w:t>
      </w:r>
      <w:r w:rsidRPr="0008398E">
        <w:rPr>
          <w:rFonts w:ascii="Trebuchet MS" w:hAnsi="Trebuchet MS" w:cs="Tahoma"/>
          <w:sz w:val="22"/>
          <w:szCs w:val="22"/>
          <w:lang w:val="en-US"/>
        </w:rPr>
        <w:t>where appropriate, to ensure that the following procedures are carried out in a timely and efficient manner:</w:t>
      </w:r>
    </w:p>
    <w:p w:rsidR="00544EE0" w:rsidRPr="0008398E" w:rsidRDefault="009748D9" w:rsidP="009748D9">
      <w:pPr>
        <w:rPr>
          <w:rFonts w:ascii="Trebuchet MS" w:hAnsi="Trebuchet MS" w:cs="Tahoma"/>
          <w:sz w:val="22"/>
          <w:szCs w:val="22"/>
          <w:lang w:val="en-US"/>
        </w:rPr>
      </w:pPr>
      <w:r w:rsidRPr="0008398E">
        <w:rPr>
          <w:rFonts w:ascii="Trebuchet MS" w:hAnsi="Trebuchet MS" w:cs="Tahoma"/>
          <w:sz w:val="22"/>
          <w:szCs w:val="22"/>
          <w:lang w:val="en-US"/>
        </w:rPr>
        <w:t xml:space="preserve">3.3 </w:t>
      </w:r>
      <w:r w:rsidRPr="0008398E">
        <w:rPr>
          <w:rFonts w:ascii="Trebuchet MS" w:hAnsi="Trebuchet MS" w:cs="Tahoma"/>
          <w:sz w:val="22"/>
          <w:szCs w:val="22"/>
          <w:lang w:val="en-US"/>
        </w:rPr>
        <w:tab/>
        <w:t>In respect of Funerals</w:t>
      </w:r>
      <w:r w:rsidR="008B131C" w:rsidRPr="0008398E">
        <w:rPr>
          <w:rFonts w:ascii="Trebuchet MS" w:hAnsi="Trebuchet MS" w:cs="Tahoma"/>
          <w:sz w:val="22"/>
          <w:szCs w:val="22"/>
          <w:lang w:val="en-US"/>
        </w:rPr>
        <w:t>:</w:t>
      </w:r>
    </w:p>
    <w:p w:rsidR="00396AED" w:rsidRPr="0008398E" w:rsidRDefault="00396AED" w:rsidP="00396AED">
      <w:pPr>
        <w:pStyle w:val="ListParagraph"/>
        <w:rPr>
          <w:rFonts w:ascii="Trebuchet MS" w:hAnsi="Trebuchet MS" w:cs="Tahoma"/>
          <w:sz w:val="22"/>
          <w:szCs w:val="22"/>
          <w:lang w:val="en-US"/>
        </w:rPr>
      </w:pPr>
    </w:p>
    <w:p w:rsidR="00544EE0" w:rsidRPr="0008398E" w:rsidRDefault="00544EE0" w:rsidP="00544EE0">
      <w:pPr>
        <w:numPr>
          <w:ilvl w:val="0"/>
          <w:numId w:val="6"/>
        </w:numPr>
        <w:rPr>
          <w:rFonts w:ascii="Trebuchet MS" w:hAnsi="Trebuchet MS" w:cs="Tahoma"/>
          <w:sz w:val="22"/>
          <w:szCs w:val="22"/>
          <w:lang w:val="en-US"/>
        </w:rPr>
      </w:pPr>
      <w:r w:rsidRPr="0008398E">
        <w:rPr>
          <w:rFonts w:ascii="Trebuchet MS" w:hAnsi="Trebuchet MS" w:cs="Tahoma"/>
          <w:sz w:val="22"/>
          <w:szCs w:val="22"/>
          <w:lang w:val="en-US"/>
        </w:rPr>
        <w:t>Ensuring accurate and up to date records of burial orders, reserve grave spaces, tombstone applications and permits are maintained</w:t>
      </w:r>
    </w:p>
    <w:p w:rsidR="00544EE0" w:rsidRPr="0008398E" w:rsidRDefault="00690E99" w:rsidP="00544EE0">
      <w:pPr>
        <w:numPr>
          <w:ilvl w:val="0"/>
          <w:numId w:val="6"/>
        </w:numPr>
        <w:rPr>
          <w:rFonts w:ascii="Trebuchet MS" w:hAnsi="Trebuchet MS" w:cs="Tahoma"/>
          <w:sz w:val="22"/>
          <w:szCs w:val="22"/>
          <w:lang w:val="en-US"/>
        </w:rPr>
      </w:pPr>
      <w:r w:rsidRPr="0008398E">
        <w:rPr>
          <w:rFonts w:ascii="Trebuchet MS" w:hAnsi="Trebuchet MS" w:cs="Tahoma"/>
          <w:sz w:val="22"/>
          <w:szCs w:val="22"/>
          <w:lang w:val="en-US"/>
        </w:rPr>
        <w:t>A</w:t>
      </w:r>
      <w:r w:rsidR="00544EE0" w:rsidRPr="0008398E">
        <w:rPr>
          <w:rFonts w:ascii="Trebuchet MS" w:hAnsi="Trebuchet MS" w:cs="Tahoma"/>
          <w:sz w:val="22"/>
          <w:szCs w:val="22"/>
          <w:lang w:val="en-US"/>
        </w:rPr>
        <w:t>nswer clients queries and dealing with complaints, logging accordingly</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Checking readiness of the prayer hall - cleanliness and prayer books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Attending and if necessary assisting with male </w:t>
      </w:r>
      <w:proofErr w:type="spellStart"/>
      <w:r w:rsidRPr="0008398E">
        <w:rPr>
          <w:rFonts w:ascii="Trebuchet MS" w:hAnsi="Trebuchet MS" w:cs="Tahoma"/>
          <w:sz w:val="22"/>
          <w:szCs w:val="22"/>
          <w:lang w:val="en-US"/>
        </w:rPr>
        <w:t>Tahara</w:t>
      </w:r>
      <w:proofErr w:type="spellEnd"/>
      <w:r w:rsidRPr="0008398E">
        <w:rPr>
          <w:rFonts w:ascii="Trebuchet MS" w:hAnsi="Trebuchet MS" w:cs="Tahoma"/>
          <w:sz w:val="22"/>
          <w:szCs w:val="22"/>
          <w:lang w:val="en-US"/>
        </w:rPr>
        <w:t xml:space="preserve"> ensuring the availability of articles of equipment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Ensuring correct </w:t>
      </w:r>
      <w:proofErr w:type="spellStart"/>
      <w:r w:rsidRPr="0008398E">
        <w:rPr>
          <w:rFonts w:ascii="Trebuchet MS" w:hAnsi="Trebuchet MS" w:cs="Tahoma"/>
          <w:sz w:val="22"/>
          <w:szCs w:val="22"/>
          <w:lang w:val="en-US"/>
        </w:rPr>
        <w:t>mais</w:t>
      </w:r>
      <w:proofErr w:type="spellEnd"/>
      <w:r w:rsidRPr="0008398E">
        <w:rPr>
          <w:rFonts w:ascii="Trebuchet MS" w:hAnsi="Trebuchet MS" w:cs="Tahoma"/>
          <w:sz w:val="22"/>
          <w:szCs w:val="22"/>
          <w:lang w:val="en-US"/>
        </w:rPr>
        <w:t xml:space="preserve"> has been delivered to the cemetery, taken to the hall and buried in the correct grave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Meeting and/or ensuring others greet the mourners on arrival and be present at the service and interment, assisting as necessary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In the absence of a minister, to lead the service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Checking, through personal inspection, that the grave is prepared in a timely manner to the correct specification and carrying out the required risk assessment or delegating this task as appropriate</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Checking that the grave is filled promptly and left tidy </w:t>
      </w:r>
    </w:p>
    <w:p w:rsidR="00544EE0" w:rsidRPr="0008398E" w:rsidRDefault="00544EE0" w:rsidP="00544EE0">
      <w:pPr>
        <w:numPr>
          <w:ilvl w:val="0"/>
          <w:numId w:val="6"/>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Ensuring  plaques are prepared and placed on appropriate graves </w:t>
      </w:r>
    </w:p>
    <w:p w:rsidR="00544EE0" w:rsidRPr="0008398E" w:rsidRDefault="009748D9" w:rsidP="008B131C">
      <w:pPr>
        <w:rPr>
          <w:rFonts w:ascii="Trebuchet MS" w:hAnsi="Trebuchet MS" w:cs="Tahoma"/>
          <w:sz w:val="22"/>
          <w:szCs w:val="22"/>
          <w:lang w:val="en-US"/>
        </w:rPr>
      </w:pPr>
      <w:r w:rsidRPr="0008398E">
        <w:rPr>
          <w:rFonts w:ascii="Trebuchet MS" w:hAnsi="Trebuchet MS" w:cs="Tahoma"/>
          <w:sz w:val="22"/>
          <w:szCs w:val="22"/>
          <w:lang w:val="en-US"/>
        </w:rPr>
        <w:t xml:space="preserve">3.4 </w:t>
      </w:r>
      <w:r w:rsidR="00460C18" w:rsidRPr="0008398E">
        <w:rPr>
          <w:rFonts w:ascii="Trebuchet MS" w:hAnsi="Trebuchet MS" w:cs="Tahoma"/>
          <w:sz w:val="22"/>
          <w:szCs w:val="22"/>
          <w:lang w:val="en-US"/>
        </w:rPr>
        <w:tab/>
      </w:r>
      <w:r w:rsidRPr="0008398E">
        <w:rPr>
          <w:rFonts w:ascii="Trebuchet MS" w:hAnsi="Trebuchet MS" w:cs="Tahoma"/>
          <w:sz w:val="22"/>
          <w:szCs w:val="22"/>
          <w:lang w:val="en-US"/>
        </w:rPr>
        <w:t>In respect of</w:t>
      </w:r>
      <w:r w:rsidR="008B131C" w:rsidRPr="0008398E">
        <w:rPr>
          <w:rFonts w:ascii="Trebuchet MS" w:hAnsi="Trebuchet MS" w:cs="Tahoma"/>
          <w:sz w:val="22"/>
          <w:szCs w:val="22"/>
          <w:lang w:val="en-US"/>
        </w:rPr>
        <w:t xml:space="preserve"> </w:t>
      </w:r>
      <w:r w:rsidRPr="0008398E">
        <w:rPr>
          <w:rFonts w:ascii="Trebuchet MS" w:hAnsi="Trebuchet MS" w:cs="Tahoma"/>
          <w:sz w:val="22"/>
          <w:szCs w:val="22"/>
          <w:lang w:val="en-US"/>
        </w:rPr>
        <w:t>Consecrations</w:t>
      </w:r>
      <w:r w:rsidR="00396AED" w:rsidRPr="0008398E">
        <w:rPr>
          <w:rFonts w:ascii="Trebuchet MS" w:hAnsi="Trebuchet MS" w:cs="Tahoma"/>
          <w:sz w:val="22"/>
          <w:szCs w:val="22"/>
          <w:lang w:val="en-US"/>
        </w:rPr>
        <w:t>:</w:t>
      </w:r>
    </w:p>
    <w:p w:rsidR="00396AED" w:rsidRPr="0008398E" w:rsidRDefault="00396AED" w:rsidP="00544EE0">
      <w:pPr>
        <w:rPr>
          <w:rFonts w:ascii="Trebuchet MS" w:hAnsi="Trebuchet MS" w:cs="Tahoma"/>
          <w:sz w:val="22"/>
          <w:szCs w:val="22"/>
          <w:lang w:val="en-US"/>
        </w:rPr>
      </w:pPr>
    </w:p>
    <w:p w:rsidR="00544EE0" w:rsidRPr="0008398E" w:rsidRDefault="00544EE0" w:rsidP="00544EE0">
      <w:pPr>
        <w:numPr>
          <w:ilvl w:val="0"/>
          <w:numId w:val="7"/>
        </w:numPr>
        <w:rPr>
          <w:rFonts w:ascii="Trebuchet MS" w:hAnsi="Trebuchet MS" w:cs="Tahoma"/>
          <w:sz w:val="22"/>
          <w:szCs w:val="22"/>
          <w:lang w:val="en-US"/>
        </w:rPr>
      </w:pPr>
      <w:r w:rsidRPr="0008398E">
        <w:rPr>
          <w:rFonts w:ascii="Trebuchet MS" w:hAnsi="Trebuchet MS" w:cs="Tahoma"/>
          <w:sz w:val="22"/>
          <w:szCs w:val="22"/>
          <w:lang w:val="en-US"/>
        </w:rPr>
        <w:t xml:space="preserve">Checking that the locations, size, wording and structure of the tombstone matches the details on the permit issued by the Cemeteries Maintenance Department and report any discrepancies to the Monumental Masons and if appropriate, the family. </w:t>
      </w:r>
    </w:p>
    <w:p w:rsidR="00544EE0" w:rsidRPr="0008398E" w:rsidRDefault="00544EE0" w:rsidP="00544EE0">
      <w:pPr>
        <w:numPr>
          <w:ilvl w:val="0"/>
          <w:numId w:val="7"/>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Meeting or ensure other meet the visitors at the consecration </w:t>
      </w:r>
    </w:p>
    <w:p w:rsidR="00544EE0" w:rsidRPr="0008398E" w:rsidRDefault="00544EE0" w:rsidP="00544EE0">
      <w:pPr>
        <w:numPr>
          <w:ilvl w:val="0"/>
          <w:numId w:val="7"/>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In the absence of a minister, to lead the service</w:t>
      </w:r>
    </w:p>
    <w:p w:rsidR="0008398E" w:rsidRDefault="0008398E">
      <w:pPr>
        <w:rPr>
          <w:rFonts w:ascii="Trebuchet MS" w:hAnsi="Trebuchet MS" w:cs="Tahoma"/>
          <w:sz w:val="22"/>
          <w:szCs w:val="22"/>
          <w:lang w:val="en-US"/>
        </w:rPr>
      </w:pPr>
      <w:r>
        <w:rPr>
          <w:rFonts w:ascii="Trebuchet MS" w:hAnsi="Trebuchet MS" w:cs="Tahoma"/>
          <w:sz w:val="22"/>
          <w:szCs w:val="22"/>
          <w:lang w:val="en-US"/>
        </w:rPr>
        <w:br w:type="page"/>
      </w:r>
    </w:p>
    <w:p w:rsidR="00544EE0" w:rsidRPr="0008398E" w:rsidRDefault="00460C18" w:rsidP="008B131C">
      <w:pPr>
        <w:rPr>
          <w:rFonts w:ascii="Trebuchet MS" w:hAnsi="Trebuchet MS" w:cs="Tahoma"/>
          <w:sz w:val="22"/>
          <w:szCs w:val="22"/>
          <w:lang w:val="en-US"/>
        </w:rPr>
      </w:pPr>
      <w:r w:rsidRPr="0008398E">
        <w:rPr>
          <w:rFonts w:ascii="Trebuchet MS" w:hAnsi="Trebuchet MS" w:cs="Tahoma"/>
          <w:sz w:val="22"/>
          <w:szCs w:val="22"/>
          <w:lang w:val="en-US"/>
        </w:rPr>
        <w:lastRenderedPageBreak/>
        <w:t xml:space="preserve">3.5 </w:t>
      </w:r>
      <w:r w:rsidRPr="0008398E">
        <w:rPr>
          <w:rFonts w:ascii="Trebuchet MS" w:hAnsi="Trebuchet MS" w:cs="Tahoma"/>
          <w:sz w:val="22"/>
          <w:szCs w:val="22"/>
          <w:lang w:val="en-US"/>
        </w:rPr>
        <w:tab/>
        <w:t>In respect of a</w:t>
      </w:r>
      <w:r w:rsidR="00544EE0" w:rsidRPr="0008398E">
        <w:rPr>
          <w:rFonts w:ascii="Trebuchet MS" w:hAnsi="Trebuchet MS" w:cs="Tahoma"/>
          <w:sz w:val="22"/>
          <w:szCs w:val="22"/>
          <w:lang w:val="en-US"/>
        </w:rPr>
        <w:t>dministration of all burial and consecration records:</w:t>
      </w:r>
    </w:p>
    <w:p w:rsidR="00460C18" w:rsidRPr="0008398E" w:rsidRDefault="00460C18" w:rsidP="008B131C">
      <w:pPr>
        <w:rPr>
          <w:rFonts w:ascii="Trebuchet MS" w:hAnsi="Trebuchet MS" w:cs="Tahoma"/>
          <w:sz w:val="22"/>
          <w:szCs w:val="22"/>
          <w:lang w:val="en-US"/>
        </w:rPr>
      </w:pPr>
    </w:p>
    <w:p w:rsidR="00544EE0" w:rsidRPr="0008398E" w:rsidRDefault="00544EE0" w:rsidP="00544EE0">
      <w:pPr>
        <w:numPr>
          <w:ilvl w:val="0"/>
          <w:numId w:val="8"/>
        </w:numPr>
        <w:rPr>
          <w:rFonts w:ascii="Trebuchet MS" w:hAnsi="Trebuchet MS" w:cs="Tahoma"/>
          <w:sz w:val="22"/>
          <w:szCs w:val="22"/>
          <w:lang w:val="en-US"/>
        </w:rPr>
      </w:pPr>
      <w:r w:rsidRPr="0008398E">
        <w:rPr>
          <w:rFonts w:ascii="Trebuchet MS" w:hAnsi="Trebuchet MS" w:cs="Tahoma"/>
          <w:sz w:val="22"/>
          <w:szCs w:val="22"/>
          <w:lang w:val="en-US"/>
        </w:rPr>
        <w:t xml:space="preserve">Entering safe custody, accurate, timely and completeness of burial orders, reserve grave spaces, tombstone applications and permits </w:t>
      </w:r>
    </w:p>
    <w:p w:rsidR="00544EE0" w:rsidRPr="0008398E" w:rsidRDefault="00544EE0" w:rsidP="00544EE0">
      <w:pPr>
        <w:numPr>
          <w:ilvl w:val="0"/>
          <w:numId w:val="8"/>
        </w:numPr>
        <w:rPr>
          <w:rFonts w:ascii="Trebuchet MS" w:hAnsi="Trebuchet MS" w:cs="Tahoma"/>
          <w:sz w:val="22"/>
          <w:szCs w:val="22"/>
          <w:lang w:val="en-US"/>
        </w:rPr>
      </w:pPr>
      <w:r w:rsidRPr="0008398E">
        <w:rPr>
          <w:rFonts w:ascii="Trebuchet MS" w:hAnsi="Trebuchet MS" w:cs="Tahoma"/>
          <w:sz w:val="22"/>
          <w:szCs w:val="22"/>
          <w:lang w:val="en-US"/>
        </w:rPr>
        <w:t xml:space="preserve">Completing the confirmatory notifications of interment and sending them to the Burial Office without delay </w:t>
      </w:r>
    </w:p>
    <w:p w:rsidR="00544EE0" w:rsidRPr="0008398E" w:rsidRDefault="00544EE0" w:rsidP="00544EE0">
      <w:pPr>
        <w:numPr>
          <w:ilvl w:val="0"/>
          <w:numId w:val="8"/>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Maintaining sectional diagrams </w:t>
      </w:r>
    </w:p>
    <w:p w:rsidR="00544EE0" w:rsidRPr="0008398E" w:rsidRDefault="00544EE0" w:rsidP="00544EE0">
      <w:pPr>
        <w:numPr>
          <w:ilvl w:val="0"/>
          <w:numId w:val="8"/>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Entering all records in appropriate Burial Register, Sectional Reports, charts etc.</w:t>
      </w:r>
    </w:p>
    <w:p w:rsidR="00544EE0" w:rsidRPr="0008398E" w:rsidRDefault="00460C18" w:rsidP="00544EE0">
      <w:pPr>
        <w:rPr>
          <w:rFonts w:ascii="Trebuchet MS" w:hAnsi="Trebuchet MS" w:cs="Tahoma"/>
          <w:sz w:val="22"/>
          <w:szCs w:val="22"/>
          <w:lang w:val="en-US"/>
        </w:rPr>
      </w:pPr>
      <w:r w:rsidRPr="0008398E">
        <w:rPr>
          <w:rFonts w:ascii="Trebuchet MS" w:hAnsi="Trebuchet MS" w:cs="Tahoma"/>
          <w:sz w:val="22"/>
          <w:szCs w:val="22"/>
          <w:lang w:val="en-US"/>
        </w:rPr>
        <w:t xml:space="preserve">3.6 </w:t>
      </w:r>
      <w:r w:rsidRPr="0008398E">
        <w:rPr>
          <w:rFonts w:ascii="Trebuchet MS" w:hAnsi="Trebuchet MS" w:cs="Tahoma"/>
          <w:sz w:val="22"/>
          <w:szCs w:val="22"/>
          <w:lang w:val="en-US"/>
        </w:rPr>
        <w:tab/>
        <w:t>In respect of m</w:t>
      </w:r>
      <w:r w:rsidR="00544EE0" w:rsidRPr="0008398E">
        <w:rPr>
          <w:rFonts w:ascii="Trebuchet MS" w:hAnsi="Trebuchet MS" w:cs="Tahoma"/>
          <w:sz w:val="22"/>
          <w:szCs w:val="22"/>
          <w:lang w:val="en-US"/>
        </w:rPr>
        <w:t>aintenance</w:t>
      </w:r>
      <w:r w:rsidR="00D654BA" w:rsidRPr="0008398E">
        <w:rPr>
          <w:rFonts w:ascii="Trebuchet MS" w:hAnsi="Trebuchet MS" w:cs="Tahoma"/>
          <w:sz w:val="22"/>
          <w:szCs w:val="22"/>
          <w:lang w:val="en-US"/>
        </w:rPr>
        <w:t xml:space="preserve"> a</w:t>
      </w:r>
      <w:r w:rsidR="00544EE0" w:rsidRPr="0008398E">
        <w:rPr>
          <w:rFonts w:ascii="Trebuchet MS" w:hAnsi="Trebuchet MS" w:cs="Tahoma"/>
          <w:sz w:val="22"/>
          <w:szCs w:val="22"/>
          <w:lang w:val="en-US"/>
        </w:rPr>
        <w:t>d future use of cemeteries:</w:t>
      </w:r>
    </w:p>
    <w:p w:rsidR="00544EE0" w:rsidRPr="0008398E" w:rsidRDefault="00544EE0" w:rsidP="00544EE0">
      <w:pPr>
        <w:numPr>
          <w:ilvl w:val="0"/>
          <w:numId w:val="9"/>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Ensuring the cemetery buildings are in good order ready for use with all the necessary heating, lighting, ventilation, prayer books and other equipment</w:t>
      </w:r>
    </w:p>
    <w:p w:rsidR="00544EE0" w:rsidRPr="0008398E" w:rsidRDefault="00544EE0" w:rsidP="00544EE0">
      <w:pPr>
        <w:numPr>
          <w:ilvl w:val="0"/>
          <w:numId w:val="9"/>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Reporting to the Cemeteries Manager or Foreman broken/disturbed stones that present a safety hazard</w:t>
      </w:r>
    </w:p>
    <w:p w:rsidR="00544EE0" w:rsidRPr="0008398E" w:rsidRDefault="00544EE0" w:rsidP="00544EE0">
      <w:pPr>
        <w:numPr>
          <w:ilvl w:val="0"/>
          <w:numId w:val="9"/>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Investigating any incidence of damage to a tombstone, recording details in the Damaged Tombstone Register and sending a written report to the family and the Office Manager together with any written statement and details of the steps taken</w:t>
      </w:r>
    </w:p>
    <w:p w:rsidR="00544EE0" w:rsidRPr="0008398E" w:rsidRDefault="00544EE0" w:rsidP="00544EE0">
      <w:pPr>
        <w:numPr>
          <w:ilvl w:val="0"/>
          <w:numId w:val="9"/>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Ensure every grave is visibly numbered in accordance with sectional diagrams and in correspondence with the number of grave</w:t>
      </w:r>
    </w:p>
    <w:p w:rsidR="00544EE0" w:rsidRPr="0008398E" w:rsidRDefault="00544EE0" w:rsidP="00544EE0">
      <w:pPr>
        <w:numPr>
          <w:ilvl w:val="0"/>
          <w:numId w:val="9"/>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Removing any incongruous or unsightly objects, dead flowers or artificial wreaths</w:t>
      </w:r>
    </w:p>
    <w:p w:rsidR="00544EE0" w:rsidRPr="0008398E" w:rsidRDefault="00544EE0" w:rsidP="00544EE0">
      <w:pPr>
        <w:numPr>
          <w:ilvl w:val="0"/>
          <w:numId w:val="9"/>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Selling grave space reservations after consultation with the Cemetery Foreman to ensure that they are appropriate burial spaces</w:t>
      </w:r>
    </w:p>
    <w:p w:rsidR="00544EE0" w:rsidRDefault="00544EE0" w:rsidP="00544EE0">
      <w:pPr>
        <w:numPr>
          <w:ilvl w:val="0"/>
          <w:numId w:val="9"/>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Any further duties as the Honorary Officers or line Managers may from time to time direct</w:t>
      </w:r>
    </w:p>
    <w:p w:rsidR="00E319BA" w:rsidRDefault="00E319BA" w:rsidP="00E319BA">
      <w:pPr>
        <w:spacing w:before="100" w:beforeAutospacing="1" w:after="100" w:afterAutospacing="1"/>
        <w:rPr>
          <w:rFonts w:ascii="Trebuchet MS" w:hAnsi="Trebuchet MS" w:cs="Tahoma"/>
          <w:sz w:val="22"/>
          <w:szCs w:val="22"/>
          <w:lang w:val="en-US"/>
        </w:rPr>
      </w:pPr>
    </w:p>
    <w:p w:rsidR="00E319BA" w:rsidRPr="00032279" w:rsidRDefault="00E319BA" w:rsidP="00E319BA">
      <w:pPr>
        <w:spacing w:before="100" w:beforeAutospacing="1" w:after="100" w:afterAutospacing="1"/>
        <w:rPr>
          <w:rFonts w:ascii="Trebuchet MS" w:hAnsi="Trebuchet MS" w:cs="Tahoma"/>
          <w:lang w:val="en-US"/>
        </w:rPr>
      </w:pPr>
      <w:r>
        <w:rPr>
          <w:rFonts w:ascii="Trebuchet MS" w:hAnsi="Trebuchet MS" w:cs="Tahoma"/>
          <w:lang w:val="en-US"/>
        </w:rPr>
        <w:t xml:space="preserve">It is expected that the Senior Superintendent will learn the laws and bylaws of the burial society and an </w:t>
      </w:r>
      <w:r w:rsidRPr="00032279">
        <w:rPr>
          <w:rFonts w:ascii="Trebuchet MS" w:hAnsi="Trebuchet MS" w:cs="Tahoma"/>
          <w:lang w:val="en-US"/>
        </w:rPr>
        <w:t>understanding of the ethos of the organisation and knowledge of the roles and responsibilities of other departments within the burial society and the United Synagogue</w:t>
      </w:r>
      <w:r>
        <w:rPr>
          <w:rFonts w:ascii="Trebuchet MS" w:hAnsi="Trebuchet MS" w:cs="Tahoma"/>
          <w:lang w:val="en-US"/>
        </w:rPr>
        <w:t>.</w:t>
      </w:r>
    </w:p>
    <w:p w:rsidR="00E319BA" w:rsidRPr="0008398E" w:rsidRDefault="00E319BA" w:rsidP="00E319BA">
      <w:pPr>
        <w:spacing w:before="100" w:beforeAutospacing="1" w:after="100" w:afterAutospacing="1"/>
        <w:rPr>
          <w:rFonts w:ascii="Trebuchet MS" w:hAnsi="Trebuchet MS" w:cs="Tahoma"/>
          <w:sz w:val="22"/>
          <w:szCs w:val="22"/>
          <w:lang w:val="en-US"/>
        </w:rPr>
      </w:pPr>
    </w:p>
    <w:p w:rsidR="0008398E" w:rsidRDefault="0008398E">
      <w:pPr>
        <w:rPr>
          <w:rFonts w:ascii="Trebuchet MS" w:hAnsi="Trebuchet MS" w:cs="Arial"/>
          <w:b/>
          <w:sz w:val="22"/>
          <w:szCs w:val="22"/>
        </w:rPr>
      </w:pPr>
      <w:r>
        <w:rPr>
          <w:rFonts w:ascii="Trebuchet MS" w:hAnsi="Trebuchet MS" w:cs="Arial"/>
          <w:b/>
          <w:sz w:val="22"/>
          <w:szCs w:val="22"/>
        </w:rPr>
        <w:br w:type="page"/>
      </w:r>
    </w:p>
    <w:p w:rsidR="00166495" w:rsidRPr="0008398E" w:rsidRDefault="00166495" w:rsidP="00166495">
      <w:pPr>
        <w:rPr>
          <w:rFonts w:ascii="Trebuchet MS" w:hAnsi="Trebuchet MS" w:cs="Arial"/>
          <w:b/>
          <w:sz w:val="22"/>
          <w:szCs w:val="22"/>
        </w:rPr>
      </w:pPr>
      <w:r w:rsidRPr="0008398E">
        <w:rPr>
          <w:rFonts w:ascii="Trebuchet MS" w:hAnsi="Trebuchet MS" w:cs="Arial"/>
          <w:b/>
          <w:sz w:val="22"/>
          <w:szCs w:val="22"/>
        </w:rPr>
        <w:lastRenderedPageBreak/>
        <w:t>Generic other duties</w:t>
      </w:r>
    </w:p>
    <w:p w:rsidR="00166495" w:rsidRPr="0008398E" w:rsidRDefault="00166495" w:rsidP="00166495">
      <w:pPr>
        <w:rPr>
          <w:rFonts w:ascii="Trebuchet MS" w:hAnsi="Trebuchet MS" w:cs="Arial"/>
          <w:b/>
          <w:sz w:val="22"/>
          <w:szCs w:val="22"/>
        </w:rPr>
      </w:pPr>
    </w:p>
    <w:p w:rsidR="00166495" w:rsidRPr="0008398E" w:rsidRDefault="00166495" w:rsidP="00166495">
      <w:pPr>
        <w:autoSpaceDE w:val="0"/>
        <w:autoSpaceDN w:val="0"/>
        <w:adjustRightInd w:val="0"/>
        <w:rPr>
          <w:rFonts w:ascii="Trebuchet MS" w:hAnsi="Trebuchet MS" w:cs="Arial"/>
          <w:sz w:val="22"/>
          <w:szCs w:val="22"/>
          <w:lang w:val="en-US"/>
        </w:rPr>
      </w:pPr>
      <w:r w:rsidRPr="0008398E">
        <w:rPr>
          <w:rFonts w:ascii="Trebuchet MS" w:hAnsi="Trebuchet MS" w:cs="Arial"/>
          <w:sz w:val="22"/>
          <w:szCs w:val="22"/>
          <w:lang w:val="en-US"/>
        </w:rPr>
        <w:t>Must be:</w:t>
      </w:r>
    </w:p>
    <w:p w:rsidR="00166495" w:rsidRPr="0008398E" w:rsidRDefault="00166495" w:rsidP="00166495">
      <w:pPr>
        <w:autoSpaceDE w:val="0"/>
        <w:autoSpaceDN w:val="0"/>
        <w:adjustRightInd w:val="0"/>
        <w:rPr>
          <w:rFonts w:ascii="Trebuchet MS" w:hAnsi="Trebuchet MS" w:cs="Arial"/>
          <w:sz w:val="22"/>
          <w:szCs w:val="22"/>
          <w:lang w:val="en-US"/>
        </w:rPr>
      </w:pPr>
    </w:p>
    <w:p w:rsidR="00166495" w:rsidRPr="0008398E" w:rsidRDefault="00166495" w:rsidP="0008398E">
      <w:pPr>
        <w:pStyle w:val="ListParagraph"/>
        <w:numPr>
          <w:ilvl w:val="0"/>
          <w:numId w:val="21"/>
        </w:numPr>
        <w:autoSpaceDE w:val="0"/>
        <w:autoSpaceDN w:val="0"/>
        <w:adjustRightInd w:val="0"/>
        <w:rPr>
          <w:rFonts w:ascii="Trebuchet MS" w:hAnsi="Trebuchet MS" w:cs="Arial"/>
          <w:sz w:val="22"/>
          <w:szCs w:val="22"/>
          <w:lang w:val="en-US"/>
        </w:rPr>
      </w:pPr>
      <w:r w:rsidRPr="0008398E">
        <w:rPr>
          <w:rFonts w:ascii="Trebuchet MS" w:hAnsi="Trebuchet MS" w:cs="Arial"/>
          <w:sz w:val="22"/>
          <w:szCs w:val="22"/>
          <w:lang w:val="en-US"/>
        </w:rPr>
        <w:t>Committed to the aims of the United Synagogue and act as an ambassador for the organisation.</w:t>
      </w:r>
    </w:p>
    <w:p w:rsidR="00166495" w:rsidRPr="0008398E" w:rsidRDefault="00166495" w:rsidP="0008398E">
      <w:pPr>
        <w:pStyle w:val="ListParagraph"/>
        <w:numPr>
          <w:ilvl w:val="0"/>
          <w:numId w:val="21"/>
        </w:numPr>
        <w:tabs>
          <w:tab w:val="left" w:pos="7200"/>
        </w:tabs>
        <w:jc w:val="both"/>
        <w:rPr>
          <w:rFonts w:ascii="Trebuchet MS" w:hAnsi="Trebuchet MS" w:cs="Arial"/>
          <w:sz w:val="22"/>
          <w:szCs w:val="22"/>
          <w:lang w:eastAsia="en-GB"/>
        </w:rPr>
      </w:pPr>
      <w:r w:rsidRPr="0008398E">
        <w:rPr>
          <w:rFonts w:ascii="Trebuchet MS" w:hAnsi="Trebuchet MS" w:cs="Arial"/>
          <w:sz w:val="22"/>
          <w:szCs w:val="22"/>
        </w:rPr>
        <w:t xml:space="preserve">Comply with </w:t>
      </w:r>
      <w:r w:rsidRPr="0008398E">
        <w:rPr>
          <w:rFonts w:ascii="Trebuchet MS" w:hAnsi="Trebuchet MS" w:cs="Arial"/>
          <w:bCs/>
          <w:sz w:val="22"/>
          <w:szCs w:val="22"/>
        </w:rPr>
        <w:t>The United Synagogue’s</w:t>
      </w:r>
      <w:r w:rsidRPr="0008398E">
        <w:rPr>
          <w:rFonts w:ascii="Trebuchet MS" w:hAnsi="Trebuchet MS" w:cs="Arial"/>
          <w:sz w:val="22"/>
          <w:szCs w:val="22"/>
        </w:rPr>
        <w:t xml:space="preserve"> policy and procedures and code of expectations.</w:t>
      </w:r>
    </w:p>
    <w:p w:rsidR="00166495" w:rsidRPr="0008398E" w:rsidRDefault="00166495" w:rsidP="0008398E">
      <w:pPr>
        <w:pStyle w:val="ListParagraph"/>
        <w:numPr>
          <w:ilvl w:val="0"/>
          <w:numId w:val="21"/>
        </w:numPr>
        <w:tabs>
          <w:tab w:val="left" w:pos="7200"/>
        </w:tabs>
        <w:jc w:val="both"/>
        <w:rPr>
          <w:rFonts w:ascii="Trebuchet MS" w:hAnsi="Trebuchet MS" w:cs="Arial"/>
          <w:sz w:val="22"/>
          <w:szCs w:val="22"/>
          <w:lang w:val="en-US"/>
        </w:rPr>
      </w:pPr>
      <w:r w:rsidRPr="0008398E">
        <w:rPr>
          <w:rFonts w:ascii="Trebuchet MS" w:hAnsi="Trebuchet MS" w:cs="Arial"/>
          <w:sz w:val="22"/>
          <w:szCs w:val="22"/>
        </w:rPr>
        <w:t>Bring to the attention of senior staff any health and safety requirements, which become obvious.  In the event of any immediate danger, to take the appropriate action to reduce risk to physical danger to employees, members, contractors, volunteers, children, parents, visitors or staff.</w:t>
      </w:r>
    </w:p>
    <w:p w:rsidR="00166495" w:rsidRPr="0008398E" w:rsidRDefault="00166495" w:rsidP="0008398E">
      <w:pPr>
        <w:pStyle w:val="ListParagraph"/>
        <w:numPr>
          <w:ilvl w:val="0"/>
          <w:numId w:val="21"/>
        </w:numPr>
        <w:autoSpaceDE w:val="0"/>
        <w:autoSpaceDN w:val="0"/>
        <w:adjustRightInd w:val="0"/>
        <w:rPr>
          <w:rFonts w:ascii="Trebuchet MS" w:hAnsi="Trebuchet MS" w:cs="Arial"/>
          <w:sz w:val="22"/>
          <w:szCs w:val="22"/>
          <w:lang w:val="en-US"/>
        </w:rPr>
      </w:pPr>
      <w:r w:rsidRPr="0008398E">
        <w:rPr>
          <w:rFonts w:ascii="Trebuchet MS" w:hAnsi="Trebuchet MS" w:cs="Arial"/>
          <w:sz w:val="22"/>
          <w:szCs w:val="22"/>
          <w:lang w:val="en-US"/>
        </w:rPr>
        <w:t>Work collaboratively with other colleagues across the organisation to ensure the United Synagogue can achieve its vision, mission and strategy.</w:t>
      </w:r>
    </w:p>
    <w:p w:rsidR="00166495" w:rsidRPr="0008398E" w:rsidRDefault="00166495" w:rsidP="0008398E">
      <w:pPr>
        <w:pStyle w:val="BodyText"/>
        <w:numPr>
          <w:ilvl w:val="0"/>
          <w:numId w:val="21"/>
        </w:numPr>
        <w:tabs>
          <w:tab w:val="left" w:pos="-26"/>
          <w:tab w:val="left" w:pos="26"/>
        </w:tabs>
        <w:jc w:val="both"/>
        <w:rPr>
          <w:rFonts w:ascii="Trebuchet MS" w:hAnsi="Trebuchet MS"/>
          <w:sz w:val="22"/>
          <w:szCs w:val="22"/>
        </w:rPr>
      </w:pPr>
      <w:r w:rsidRPr="0008398E">
        <w:rPr>
          <w:rFonts w:ascii="Trebuchet MS" w:hAnsi="Trebuchet MS"/>
          <w:sz w:val="22"/>
          <w:szCs w:val="22"/>
        </w:rPr>
        <w:t>Undertake appropriate training as requested by your line manager in conjunction with the</w:t>
      </w:r>
      <w:r w:rsidR="00E319BA">
        <w:rPr>
          <w:rFonts w:ascii="Trebuchet MS" w:hAnsi="Trebuchet MS"/>
          <w:sz w:val="22"/>
          <w:szCs w:val="22"/>
        </w:rPr>
        <w:t xml:space="preserve"> Human Resources Department and</w:t>
      </w:r>
      <w:r w:rsidRPr="0008398E">
        <w:rPr>
          <w:rFonts w:ascii="Trebuchet MS" w:hAnsi="Trebuchet MS"/>
          <w:sz w:val="22"/>
          <w:szCs w:val="22"/>
        </w:rPr>
        <w:t xml:space="preserve"> be committed to own continuous professional development.</w:t>
      </w:r>
    </w:p>
    <w:p w:rsidR="008B1D19" w:rsidRPr="0008398E" w:rsidRDefault="00166495" w:rsidP="0008398E">
      <w:pPr>
        <w:pStyle w:val="BodyText"/>
        <w:numPr>
          <w:ilvl w:val="0"/>
          <w:numId w:val="21"/>
        </w:numPr>
        <w:tabs>
          <w:tab w:val="left" w:pos="-26"/>
          <w:tab w:val="left" w:pos="26"/>
        </w:tabs>
        <w:jc w:val="both"/>
        <w:rPr>
          <w:rFonts w:ascii="Trebuchet MS" w:hAnsi="Trebuchet MS"/>
          <w:sz w:val="22"/>
          <w:szCs w:val="22"/>
        </w:rPr>
      </w:pPr>
      <w:r w:rsidRPr="0008398E">
        <w:rPr>
          <w:rFonts w:ascii="Trebuchet MS" w:hAnsi="Trebuchet MS"/>
          <w:sz w:val="22"/>
          <w:szCs w:val="22"/>
        </w:rPr>
        <w:t xml:space="preserve">Carry out any other reasonable duties as requested by the </w:t>
      </w:r>
      <w:r w:rsidR="001C5EA7" w:rsidRPr="0008398E">
        <w:rPr>
          <w:rFonts w:ascii="Trebuchet MS" w:hAnsi="Trebuchet MS"/>
          <w:sz w:val="22"/>
          <w:szCs w:val="22"/>
        </w:rPr>
        <w:t xml:space="preserve">Chief </w:t>
      </w:r>
      <w:r w:rsidR="006F3AF4" w:rsidRPr="0008398E">
        <w:rPr>
          <w:rFonts w:ascii="Trebuchet MS" w:hAnsi="Trebuchet MS"/>
          <w:bCs/>
          <w:sz w:val="22"/>
          <w:szCs w:val="22"/>
        </w:rPr>
        <w:t xml:space="preserve">Executive </w:t>
      </w:r>
      <w:r w:rsidRPr="0008398E">
        <w:rPr>
          <w:rFonts w:ascii="Trebuchet MS" w:hAnsi="Trebuchet MS"/>
          <w:sz w:val="22"/>
          <w:szCs w:val="22"/>
        </w:rPr>
        <w:t>or other designated senior staff</w:t>
      </w:r>
      <w:r w:rsidR="008B1D19" w:rsidRPr="0008398E">
        <w:rPr>
          <w:rFonts w:ascii="Trebuchet MS" w:hAnsi="Trebuchet MS"/>
          <w:sz w:val="22"/>
          <w:szCs w:val="22"/>
        </w:rPr>
        <w:t>.</w:t>
      </w:r>
    </w:p>
    <w:p w:rsidR="00166495" w:rsidRPr="0008398E" w:rsidRDefault="008B1D19" w:rsidP="0008398E">
      <w:pPr>
        <w:pStyle w:val="BodyText"/>
        <w:numPr>
          <w:ilvl w:val="0"/>
          <w:numId w:val="21"/>
        </w:numPr>
        <w:tabs>
          <w:tab w:val="left" w:pos="-26"/>
          <w:tab w:val="left" w:pos="26"/>
        </w:tabs>
        <w:jc w:val="both"/>
        <w:rPr>
          <w:rFonts w:ascii="Trebuchet MS" w:hAnsi="Trebuchet MS"/>
          <w:sz w:val="22"/>
          <w:szCs w:val="22"/>
        </w:rPr>
      </w:pPr>
      <w:r w:rsidRPr="0008398E">
        <w:rPr>
          <w:rFonts w:ascii="Trebuchet MS" w:hAnsi="Trebuchet MS"/>
          <w:sz w:val="22"/>
          <w:szCs w:val="22"/>
        </w:rPr>
        <w:t>Undertake</w:t>
      </w:r>
      <w:r w:rsidR="00166495" w:rsidRPr="0008398E">
        <w:rPr>
          <w:rFonts w:ascii="Trebuchet MS" w:hAnsi="Trebuchet MS"/>
          <w:sz w:val="22"/>
          <w:szCs w:val="22"/>
        </w:rPr>
        <w:t xml:space="preserve"> such other duties that occasionally fall within the purpose of the post.</w:t>
      </w:r>
    </w:p>
    <w:p w:rsidR="00166495" w:rsidRPr="0008398E" w:rsidRDefault="00166495" w:rsidP="0008398E">
      <w:pPr>
        <w:pStyle w:val="BodyText"/>
        <w:numPr>
          <w:ilvl w:val="0"/>
          <w:numId w:val="21"/>
        </w:numPr>
        <w:tabs>
          <w:tab w:val="left" w:pos="-26"/>
          <w:tab w:val="left" w:pos="26"/>
        </w:tabs>
        <w:jc w:val="both"/>
        <w:rPr>
          <w:rFonts w:ascii="Trebuchet MS" w:hAnsi="Trebuchet MS"/>
          <w:sz w:val="22"/>
          <w:szCs w:val="22"/>
        </w:rPr>
      </w:pPr>
      <w:r w:rsidRPr="0008398E">
        <w:rPr>
          <w:rFonts w:ascii="Trebuchet MS" w:hAnsi="Trebuchet MS"/>
          <w:sz w:val="22"/>
          <w:szCs w:val="22"/>
        </w:rPr>
        <w:t>Maintaining high levels of discretion and confidentiality at all times.</w:t>
      </w:r>
    </w:p>
    <w:p w:rsidR="0008398E" w:rsidRDefault="0008398E" w:rsidP="007E6F1B">
      <w:pPr>
        <w:pStyle w:val="BodyText"/>
        <w:tabs>
          <w:tab w:val="left" w:pos="-26"/>
          <w:tab w:val="left" w:pos="26"/>
        </w:tabs>
        <w:spacing w:after="0"/>
        <w:jc w:val="both"/>
        <w:rPr>
          <w:rFonts w:ascii="Trebuchet MS" w:hAnsi="Trebuchet MS"/>
          <w:sz w:val="22"/>
          <w:szCs w:val="22"/>
          <w:lang w:val="en-US"/>
        </w:rPr>
      </w:pPr>
    </w:p>
    <w:p w:rsidR="00117D35" w:rsidRPr="0008398E" w:rsidRDefault="00166495" w:rsidP="007E6F1B">
      <w:pPr>
        <w:pStyle w:val="BodyText"/>
        <w:tabs>
          <w:tab w:val="left" w:pos="-26"/>
          <w:tab w:val="left" w:pos="26"/>
        </w:tabs>
        <w:spacing w:after="0"/>
        <w:jc w:val="both"/>
        <w:rPr>
          <w:rFonts w:ascii="Trebuchet MS" w:hAnsi="Trebuchet MS"/>
          <w:sz w:val="22"/>
          <w:szCs w:val="22"/>
        </w:rPr>
      </w:pPr>
      <w:r w:rsidRPr="0008398E">
        <w:rPr>
          <w:rFonts w:ascii="Trebuchet MS" w:hAnsi="Trebuchet MS"/>
          <w:sz w:val="22"/>
          <w:szCs w:val="22"/>
          <w:lang w:val="en-US"/>
        </w:rPr>
        <w:t xml:space="preserve">This job description and person specification is not prescriptive; it merely outlines the key tasks and responsibilities of the post.  They key tasks and responsibilities are subject to change.  Any changes will be made in consultation with the post holder. </w:t>
      </w:r>
      <w:r w:rsidRPr="0008398E">
        <w:rPr>
          <w:rFonts w:ascii="Trebuchet MS" w:hAnsi="Trebuchet MS"/>
          <w:sz w:val="22"/>
          <w:szCs w:val="22"/>
        </w:rPr>
        <w:t xml:space="preserve">This Job Description is subject to alteration in response to changes in legislation or </w:t>
      </w:r>
      <w:r w:rsidRPr="0008398E">
        <w:rPr>
          <w:rFonts w:ascii="Trebuchet MS" w:hAnsi="Trebuchet MS"/>
          <w:bCs/>
          <w:sz w:val="22"/>
          <w:szCs w:val="22"/>
        </w:rPr>
        <w:t>The United Synagogue</w:t>
      </w:r>
      <w:r w:rsidRPr="0008398E">
        <w:rPr>
          <w:rFonts w:ascii="Trebuchet MS" w:hAnsi="Trebuchet MS"/>
          <w:sz w:val="22"/>
          <w:szCs w:val="22"/>
        </w:rPr>
        <w:t>’s operational procedures.</w:t>
      </w:r>
    </w:p>
    <w:p w:rsidR="007E6F1B" w:rsidRPr="0008398E" w:rsidRDefault="007E6F1B" w:rsidP="007E6F1B">
      <w:pPr>
        <w:pStyle w:val="BodyText"/>
        <w:tabs>
          <w:tab w:val="left" w:pos="-26"/>
          <w:tab w:val="left" w:pos="26"/>
        </w:tabs>
        <w:spacing w:after="0"/>
        <w:jc w:val="both"/>
        <w:rPr>
          <w:rFonts w:ascii="Trebuchet MS" w:hAnsi="Trebuchet MS"/>
          <w:sz w:val="22"/>
          <w:szCs w:val="22"/>
        </w:rPr>
      </w:pPr>
    </w:p>
    <w:p w:rsidR="007E6F1B" w:rsidRPr="0008398E" w:rsidRDefault="007E6F1B" w:rsidP="007E6F1B">
      <w:pPr>
        <w:rPr>
          <w:rFonts w:ascii="Trebuchet MS" w:hAnsi="Trebuchet MS" w:cs="Arial"/>
          <w:color w:val="FF0000"/>
          <w:sz w:val="22"/>
          <w:szCs w:val="22"/>
        </w:rPr>
      </w:pPr>
      <w:r w:rsidRPr="0008398E">
        <w:rPr>
          <w:rFonts w:ascii="Trebuchet MS" w:hAnsi="Trebuchet MS" w:cs="Arial"/>
          <w:color w:val="FF0000"/>
          <w:sz w:val="22"/>
          <w:szCs w:val="22"/>
        </w:rPr>
        <w:t xml:space="preserve">This post requires </w:t>
      </w:r>
      <w:r w:rsidRPr="0008398E">
        <w:rPr>
          <w:rFonts w:ascii="Trebuchet MS" w:hAnsi="Trebuchet MS"/>
          <w:color w:val="FF0000"/>
          <w:sz w:val="22"/>
          <w:szCs w:val="22"/>
        </w:rPr>
        <w:t>a valid and current enhanced Disclosure and Barring Service (DBS) certificate (formerly CRB) that is satisfactory to the United Synagogue</w:t>
      </w:r>
      <w:r w:rsidRPr="0008398E">
        <w:rPr>
          <w:rFonts w:ascii="Trebuchet MS" w:hAnsi="Trebuchet MS" w:cs="Arial"/>
          <w:color w:val="FF0000"/>
          <w:sz w:val="22"/>
          <w:szCs w:val="22"/>
        </w:rPr>
        <w:t>.  Please ensure that you complete the United Synagogue Application Form Part 2 appropriately.</w:t>
      </w:r>
    </w:p>
    <w:p w:rsidR="00117D35" w:rsidRPr="0008398E" w:rsidRDefault="00117D35" w:rsidP="007E6F1B">
      <w:pPr>
        <w:pStyle w:val="BodyText"/>
        <w:tabs>
          <w:tab w:val="left" w:pos="-26"/>
          <w:tab w:val="left" w:pos="26"/>
        </w:tabs>
        <w:spacing w:after="0"/>
        <w:jc w:val="both"/>
        <w:rPr>
          <w:rFonts w:ascii="Trebuchet MS" w:hAnsi="Trebuchet MS"/>
          <w:sz w:val="22"/>
          <w:szCs w:val="22"/>
        </w:rPr>
      </w:pPr>
    </w:p>
    <w:p w:rsidR="00166495" w:rsidRPr="0008398E" w:rsidRDefault="00166495" w:rsidP="00166495">
      <w:pPr>
        <w:ind w:firstLine="360"/>
        <w:jc w:val="both"/>
        <w:rPr>
          <w:rFonts w:ascii="Trebuchet MS" w:hAnsi="Trebuchet MS" w:cs="Arial"/>
          <w:sz w:val="22"/>
          <w:szCs w:val="22"/>
        </w:rPr>
      </w:pPr>
    </w:p>
    <w:p w:rsidR="009748D9" w:rsidRPr="0008398E" w:rsidRDefault="009748D9">
      <w:pPr>
        <w:rPr>
          <w:rFonts w:ascii="Trebuchet MS" w:hAnsi="Trebuchet MS" w:cs="Arial"/>
          <w:b/>
          <w:sz w:val="22"/>
          <w:szCs w:val="22"/>
        </w:rPr>
      </w:pPr>
      <w:r w:rsidRPr="0008398E">
        <w:rPr>
          <w:rFonts w:ascii="Trebuchet MS" w:hAnsi="Trebuchet MS" w:cs="Arial"/>
          <w:b/>
          <w:sz w:val="22"/>
          <w:szCs w:val="22"/>
        </w:rPr>
        <w:br w:type="page"/>
      </w:r>
    </w:p>
    <w:p w:rsidR="003339A4" w:rsidRPr="0008398E" w:rsidRDefault="003339A4" w:rsidP="000B5BC0">
      <w:pPr>
        <w:spacing w:before="240"/>
        <w:ind w:left="360"/>
        <w:jc w:val="both"/>
        <w:rPr>
          <w:rFonts w:ascii="Trebuchet MS" w:hAnsi="Trebuchet MS" w:cs="Arial"/>
          <w:b/>
          <w:sz w:val="22"/>
          <w:szCs w:val="22"/>
        </w:rPr>
      </w:pPr>
    </w:p>
    <w:p w:rsidR="007B12C8" w:rsidRPr="0008398E" w:rsidRDefault="00A873E0" w:rsidP="000B5BC0">
      <w:pPr>
        <w:spacing w:before="240"/>
        <w:ind w:left="360"/>
        <w:jc w:val="both"/>
        <w:rPr>
          <w:rFonts w:ascii="Trebuchet MS" w:hAnsi="Trebuchet MS" w:cs="Arial"/>
          <w:sz w:val="22"/>
          <w:szCs w:val="22"/>
        </w:rPr>
      </w:pPr>
      <w:r w:rsidRPr="0008398E">
        <w:rPr>
          <w:rFonts w:ascii="Trebuchet MS" w:hAnsi="Trebuchet MS" w:cs="Arial"/>
          <w:b/>
          <w:sz w:val="22"/>
          <w:szCs w:val="22"/>
        </w:rPr>
        <w:t>P</w:t>
      </w:r>
      <w:r w:rsidR="007B12C8" w:rsidRPr="0008398E">
        <w:rPr>
          <w:rFonts w:ascii="Trebuchet MS" w:hAnsi="Trebuchet MS" w:cs="Arial"/>
          <w:b/>
          <w:sz w:val="22"/>
          <w:szCs w:val="22"/>
        </w:rPr>
        <w:t>erson Specification</w:t>
      </w:r>
    </w:p>
    <w:p w:rsidR="0014382E" w:rsidRPr="0008398E" w:rsidRDefault="0014382E" w:rsidP="00F74003">
      <w:pPr>
        <w:spacing w:before="240"/>
        <w:ind w:left="360"/>
        <w:jc w:val="both"/>
        <w:rPr>
          <w:rFonts w:ascii="Trebuchet MS" w:hAnsi="Trebuchet MS" w:cs="Arial"/>
          <w:sz w:val="22"/>
          <w:szCs w:val="22"/>
        </w:rPr>
      </w:pPr>
    </w:p>
    <w:p w:rsidR="00A873E0" w:rsidRPr="0008398E" w:rsidRDefault="00A873E0" w:rsidP="00A873E0">
      <w:pPr>
        <w:ind w:firstLine="360"/>
        <w:rPr>
          <w:rFonts w:ascii="Trebuchet MS" w:hAnsi="Trebuchet MS" w:cs="Tahoma"/>
          <w:sz w:val="22"/>
          <w:szCs w:val="22"/>
          <w:lang w:val="en-US"/>
        </w:rPr>
      </w:pPr>
      <w:r w:rsidRPr="0008398E">
        <w:rPr>
          <w:rFonts w:ascii="Trebuchet MS" w:hAnsi="Trebuchet MS" w:cs="Tahoma"/>
          <w:b/>
          <w:bCs/>
          <w:sz w:val="22"/>
          <w:szCs w:val="22"/>
          <w:lang w:val="en-US"/>
        </w:rPr>
        <w:t>Skills, knowledge and experience</w:t>
      </w:r>
    </w:p>
    <w:p w:rsidR="00A873E0" w:rsidRPr="0008398E" w:rsidRDefault="00A873E0" w:rsidP="00A873E0">
      <w:pPr>
        <w:rPr>
          <w:rFonts w:ascii="Trebuchet MS" w:hAnsi="Trebuchet MS" w:cs="Tahoma"/>
          <w:sz w:val="22"/>
          <w:szCs w:val="22"/>
          <w:lang w:val="en-US"/>
        </w:rPr>
      </w:pPr>
      <w:r w:rsidRPr="0008398E">
        <w:rPr>
          <w:rFonts w:ascii="Trebuchet MS" w:hAnsi="Trebuchet MS" w:cs="Tahoma"/>
          <w:b/>
          <w:bCs/>
          <w:sz w:val="22"/>
          <w:szCs w:val="22"/>
          <w:lang w:val="en-US"/>
        </w:rPr>
        <w:t> </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Management and leadership skills, including managing performance of a team</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Ability to deal with difficult situations</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Effective team working, ability to motivate and inspire colleagues </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Ability to maintain a positive attitude dealing with all matters relating to this situation</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Ability to communicate in a compassionate manner with visitors and mourners </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Courteous and well presented with an ability to </w:t>
      </w:r>
      <w:proofErr w:type="spellStart"/>
      <w:r w:rsidRPr="0008398E">
        <w:rPr>
          <w:rFonts w:ascii="Trebuchet MS" w:hAnsi="Trebuchet MS" w:cs="Tahoma"/>
          <w:sz w:val="22"/>
          <w:szCs w:val="22"/>
          <w:lang w:val="en-US"/>
        </w:rPr>
        <w:t>empathise</w:t>
      </w:r>
      <w:proofErr w:type="spellEnd"/>
      <w:r w:rsidRPr="0008398E">
        <w:rPr>
          <w:rFonts w:ascii="Trebuchet MS" w:hAnsi="Trebuchet MS" w:cs="Tahoma"/>
          <w:sz w:val="22"/>
          <w:szCs w:val="22"/>
          <w:lang w:val="en-US"/>
        </w:rPr>
        <w:t xml:space="preserve"> with a wide variety of people, dealing with difficult personal circumstances</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Ability to deal with all matters relating to burial, cemetery maintenance, tombstone consecrations </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Ability to perform the </w:t>
      </w:r>
      <w:proofErr w:type="spellStart"/>
      <w:r w:rsidRPr="0008398E">
        <w:rPr>
          <w:rFonts w:ascii="Trebuchet MS" w:hAnsi="Trebuchet MS" w:cs="Tahoma"/>
          <w:sz w:val="22"/>
          <w:szCs w:val="22"/>
          <w:lang w:val="en-US"/>
        </w:rPr>
        <w:t>Tahara</w:t>
      </w:r>
      <w:proofErr w:type="spellEnd"/>
      <w:r w:rsidRPr="0008398E">
        <w:rPr>
          <w:rFonts w:ascii="Trebuchet MS" w:hAnsi="Trebuchet MS" w:cs="Tahoma"/>
          <w:sz w:val="22"/>
          <w:szCs w:val="22"/>
          <w:lang w:val="en-US"/>
        </w:rPr>
        <w:t xml:space="preserve"> in accordance with the prescribed rites </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IT literacy - word, excel, outlook, intranet and internet </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Knowledge of the customs and traditions regarding funerals and consecrations </w:t>
      </w:r>
    </w:p>
    <w:p w:rsidR="00A873E0" w:rsidRPr="0008398E" w:rsidRDefault="00A873E0" w:rsidP="00A873E0">
      <w:pPr>
        <w:numPr>
          <w:ilvl w:val="0"/>
          <w:numId w:val="12"/>
        </w:numPr>
        <w:spacing w:before="100" w:beforeAutospacing="1" w:after="100" w:afterAutospacing="1"/>
        <w:rPr>
          <w:rFonts w:ascii="Trebuchet MS" w:hAnsi="Trebuchet MS" w:cs="Tahoma"/>
          <w:sz w:val="22"/>
          <w:szCs w:val="22"/>
          <w:lang w:val="en-US"/>
        </w:rPr>
      </w:pPr>
      <w:r w:rsidRPr="0008398E">
        <w:rPr>
          <w:rFonts w:ascii="Trebuchet MS" w:hAnsi="Trebuchet MS" w:cs="Tahoma"/>
          <w:sz w:val="22"/>
          <w:szCs w:val="22"/>
          <w:lang w:val="en-US"/>
        </w:rPr>
        <w:t xml:space="preserve">Possess a valid and current driving </w:t>
      </w:r>
      <w:proofErr w:type="spellStart"/>
      <w:r w:rsidRPr="0008398E">
        <w:rPr>
          <w:rFonts w:ascii="Trebuchet MS" w:hAnsi="Trebuchet MS" w:cs="Tahoma"/>
          <w:sz w:val="22"/>
          <w:szCs w:val="22"/>
          <w:lang w:val="en-US"/>
        </w:rPr>
        <w:t>licence</w:t>
      </w:r>
      <w:proofErr w:type="spellEnd"/>
      <w:r w:rsidRPr="0008398E">
        <w:rPr>
          <w:rFonts w:ascii="Trebuchet MS" w:hAnsi="Trebuchet MS" w:cs="Tahoma"/>
          <w:sz w:val="22"/>
          <w:szCs w:val="22"/>
          <w:lang w:val="en-US"/>
        </w:rPr>
        <w:t xml:space="preserve"> </w:t>
      </w:r>
    </w:p>
    <w:p w:rsidR="00F74003" w:rsidRPr="00A873E0" w:rsidRDefault="00F74003" w:rsidP="00A873E0">
      <w:pPr>
        <w:spacing w:before="100" w:beforeAutospacing="1" w:after="100" w:afterAutospacing="1"/>
        <w:ind w:left="360"/>
        <w:rPr>
          <w:rFonts w:ascii="Trebuchet MS" w:hAnsi="Trebuchet MS" w:cs="Tahoma"/>
          <w:color w:val="FF0000"/>
          <w:lang w:val="en-US"/>
        </w:rPr>
      </w:pPr>
    </w:p>
    <w:sectPr w:rsidR="00F74003" w:rsidRPr="00A873E0" w:rsidSect="000B5BC0">
      <w:footerReference w:type="default" r:id="rId8"/>
      <w:type w:val="continuous"/>
      <w:pgSz w:w="11906" w:h="16838"/>
      <w:pgMar w:top="899" w:right="1440" w:bottom="539"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512" w:rsidRDefault="00000512">
      <w:r>
        <w:separator/>
      </w:r>
    </w:p>
  </w:endnote>
  <w:endnote w:type="continuationSeparator" w:id="0">
    <w:p w:rsidR="00000512" w:rsidRDefault="0000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82B" w:rsidRDefault="00107747">
    <w:pPr>
      <w:pStyle w:val="Footer"/>
      <w:jc w:val="right"/>
    </w:pPr>
    <w:r>
      <w:fldChar w:fldCharType="begin"/>
    </w:r>
    <w:r>
      <w:instrText xml:space="preserve"> PAGE   \* MERGEFORMAT </w:instrText>
    </w:r>
    <w:r>
      <w:fldChar w:fldCharType="separate"/>
    </w:r>
    <w:r w:rsidR="0066629C">
      <w:rPr>
        <w:noProof/>
      </w:rPr>
      <w:t>2</w:t>
    </w:r>
    <w:r>
      <w:rPr>
        <w:noProof/>
      </w:rPr>
      <w:fldChar w:fldCharType="end"/>
    </w:r>
  </w:p>
  <w:p w:rsidR="003E182B" w:rsidRDefault="003E1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512" w:rsidRDefault="00000512">
      <w:r>
        <w:separator/>
      </w:r>
    </w:p>
  </w:footnote>
  <w:footnote w:type="continuationSeparator" w:id="0">
    <w:p w:rsidR="00000512" w:rsidRDefault="00000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F"/>
    <w:multiLevelType w:val="singleLevel"/>
    <w:tmpl w:val="0000000F"/>
    <w:name w:val="WW8Num2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1"/>
    <w:multiLevelType w:val="singleLevel"/>
    <w:tmpl w:val="00000011"/>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0B67946"/>
    <w:multiLevelType w:val="multilevel"/>
    <w:tmpl w:val="81CE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340205"/>
    <w:multiLevelType w:val="multilevel"/>
    <w:tmpl w:val="648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83678"/>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D837F71"/>
    <w:multiLevelType w:val="hybridMultilevel"/>
    <w:tmpl w:val="ACB6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60027"/>
    <w:multiLevelType w:val="multilevel"/>
    <w:tmpl w:val="F30C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679AB"/>
    <w:multiLevelType w:val="multilevel"/>
    <w:tmpl w:val="B058A8E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F912A1E"/>
    <w:multiLevelType w:val="hybridMultilevel"/>
    <w:tmpl w:val="DC44BF3E"/>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6017AF"/>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20522A"/>
    <w:multiLevelType w:val="multilevel"/>
    <w:tmpl w:val="C6F0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F5110"/>
    <w:multiLevelType w:val="multilevel"/>
    <w:tmpl w:val="3BD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B54D0"/>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8829A1"/>
    <w:multiLevelType w:val="multilevel"/>
    <w:tmpl w:val="8BE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8192F"/>
    <w:multiLevelType w:val="multilevel"/>
    <w:tmpl w:val="9C2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80FA6"/>
    <w:multiLevelType w:val="hybridMultilevel"/>
    <w:tmpl w:val="9AC0270C"/>
    <w:lvl w:ilvl="0" w:tplc="EF58939C">
      <w:numFmt w:val="bullet"/>
      <w:lvlText w:val="•"/>
      <w:lvlJc w:val="left"/>
      <w:pPr>
        <w:ind w:left="1080" w:hanging="72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408DF"/>
    <w:multiLevelType w:val="hybridMultilevel"/>
    <w:tmpl w:val="C554C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6458B"/>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527DB7"/>
    <w:multiLevelType w:val="hybridMultilevel"/>
    <w:tmpl w:val="506CC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222E55"/>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E4649B"/>
    <w:multiLevelType w:val="multilevel"/>
    <w:tmpl w:val="2ED2B0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9AC212E"/>
    <w:multiLevelType w:val="multilevel"/>
    <w:tmpl w:val="2ED2B0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0"/>
  </w:num>
  <w:num w:numId="3">
    <w:abstractNumId w:val="13"/>
  </w:num>
  <w:num w:numId="4">
    <w:abstractNumId w:val="18"/>
  </w:num>
  <w:num w:numId="5">
    <w:abstractNumId w:val="11"/>
  </w:num>
  <w:num w:numId="6">
    <w:abstractNumId w:val="8"/>
  </w:num>
  <w:num w:numId="7">
    <w:abstractNumId w:val="15"/>
  </w:num>
  <w:num w:numId="8">
    <w:abstractNumId w:val="16"/>
  </w:num>
  <w:num w:numId="9">
    <w:abstractNumId w:val="19"/>
  </w:num>
  <w:num w:numId="10">
    <w:abstractNumId w:val="23"/>
  </w:num>
  <w:num w:numId="11">
    <w:abstractNumId w:val="21"/>
  </w:num>
  <w:num w:numId="12">
    <w:abstractNumId w:val="7"/>
  </w:num>
  <w:num w:numId="13">
    <w:abstractNumId w:val="26"/>
  </w:num>
  <w:num w:numId="14">
    <w:abstractNumId w:val="25"/>
  </w:num>
  <w:num w:numId="15">
    <w:abstractNumId w:val="14"/>
  </w:num>
  <w:num w:numId="16">
    <w:abstractNumId w:val="9"/>
  </w:num>
  <w:num w:numId="17">
    <w:abstractNumId w:val="12"/>
  </w:num>
  <w:num w:numId="18">
    <w:abstractNumId w:val="22"/>
  </w:num>
  <w:num w:numId="19">
    <w:abstractNumId w:val="24"/>
  </w:num>
  <w:num w:numId="20">
    <w:abstractNumId w:val="17"/>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09"/>
    <w:rsid w:val="00000512"/>
    <w:rsid w:val="00005C68"/>
    <w:rsid w:val="00037EFA"/>
    <w:rsid w:val="000408CD"/>
    <w:rsid w:val="0005036B"/>
    <w:rsid w:val="00053D2F"/>
    <w:rsid w:val="0006319F"/>
    <w:rsid w:val="000660A1"/>
    <w:rsid w:val="00081283"/>
    <w:rsid w:val="0008398E"/>
    <w:rsid w:val="000B2349"/>
    <w:rsid w:val="000B5BC0"/>
    <w:rsid w:val="000C08B5"/>
    <w:rsid w:val="00107747"/>
    <w:rsid w:val="00117D35"/>
    <w:rsid w:val="00135009"/>
    <w:rsid w:val="00142843"/>
    <w:rsid w:val="0014382E"/>
    <w:rsid w:val="001504A5"/>
    <w:rsid w:val="00166495"/>
    <w:rsid w:val="00170E0E"/>
    <w:rsid w:val="00180061"/>
    <w:rsid w:val="001809A7"/>
    <w:rsid w:val="00187528"/>
    <w:rsid w:val="0019712C"/>
    <w:rsid w:val="001B10BC"/>
    <w:rsid w:val="001B3ACB"/>
    <w:rsid w:val="001C5EA7"/>
    <w:rsid w:val="001D67A4"/>
    <w:rsid w:val="00213D26"/>
    <w:rsid w:val="00221B21"/>
    <w:rsid w:val="00236A41"/>
    <w:rsid w:val="002522BD"/>
    <w:rsid w:val="00253F86"/>
    <w:rsid w:val="00263FA4"/>
    <w:rsid w:val="002670DF"/>
    <w:rsid w:val="00272C6F"/>
    <w:rsid w:val="002B208F"/>
    <w:rsid w:val="002C3863"/>
    <w:rsid w:val="002E222A"/>
    <w:rsid w:val="003016BE"/>
    <w:rsid w:val="00303A16"/>
    <w:rsid w:val="003339A4"/>
    <w:rsid w:val="0034729D"/>
    <w:rsid w:val="003747D6"/>
    <w:rsid w:val="003853FD"/>
    <w:rsid w:val="003853FE"/>
    <w:rsid w:val="00396AED"/>
    <w:rsid w:val="003A4585"/>
    <w:rsid w:val="003C22C7"/>
    <w:rsid w:val="003E182B"/>
    <w:rsid w:val="003E28C0"/>
    <w:rsid w:val="003E3FA0"/>
    <w:rsid w:val="004044AE"/>
    <w:rsid w:val="00405E4E"/>
    <w:rsid w:val="00406D72"/>
    <w:rsid w:val="00410CA6"/>
    <w:rsid w:val="00431D04"/>
    <w:rsid w:val="00460C18"/>
    <w:rsid w:val="00465F68"/>
    <w:rsid w:val="00480820"/>
    <w:rsid w:val="004821DE"/>
    <w:rsid w:val="004A4C6B"/>
    <w:rsid w:val="004D0319"/>
    <w:rsid w:val="004E0DBA"/>
    <w:rsid w:val="004F4955"/>
    <w:rsid w:val="004F4FBD"/>
    <w:rsid w:val="00505A92"/>
    <w:rsid w:val="00517B02"/>
    <w:rsid w:val="005207F8"/>
    <w:rsid w:val="005409EF"/>
    <w:rsid w:val="005441FC"/>
    <w:rsid w:val="00544EE0"/>
    <w:rsid w:val="00556812"/>
    <w:rsid w:val="005771ED"/>
    <w:rsid w:val="00593620"/>
    <w:rsid w:val="005B22A8"/>
    <w:rsid w:val="005C13EE"/>
    <w:rsid w:val="005C7B2A"/>
    <w:rsid w:val="006053F4"/>
    <w:rsid w:val="00663333"/>
    <w:rsid w:val="0066629C"/>
    <w:rsid w:val="00675144"/>
    <w:rsid w:val="00685416"/>
    <w:rsid w:val="00690E99"/>
    <w:rsid w:val="006C7926"/>
    <w:rsid w:val="006D1D11"/>
    <w:rsid w:val="006F3AF4"/>
    <w:rsid w:val="006F49A7"/>
    <w:rsid w:val="00703D8E"/>
    <w:rsid w:val="0071250F"/>
    <w:rsid w:val="00725165"/>
    <w:rsid w:val="007607DB"/>
    <w:rsid w:val="00785D99"/>
    <w:rsid w:val="00787040"/>
    <w:rsid w:val="007A21E8"/>
    <w:rsid w:val="007B12C8"/>
    <w:rsid w:val="007B688C"/>
    <w:rsid w:val="007C4B4D"/>
    <w:rsid w:val="007E6F1B"/>
    <w:rsid w:val="007E7310"/>
    <w:rsid w:val="007F309A"/>
    <w:rsid w:val="00814214"/>
    <w:rsid w:val="008224BC"/>
    <w:rsid w:val="008342A7"/>
    <w:rsid w:val="00847768"/>
    <w:rsid w:val="008A4147"/>
    <w:rsid w:val="008A4A4E"/>
    <w:rsid w:val="008B131C"/>
    <w:rsid w:val="008B1D19"/>
    <w:rsid w:val="008C4CFD"/>
    <w:rsid w:val="00905F69"/>
    <w:rsid w:val="00930B94"/>
    <w:rsid w:val="009326AF"/>
    <w:rsid w:val="00974683"/>
    <w:rsid w:val="009748D9"/>
    <w:rsid w:val="00974F66"/>
    <w:rsid w:val="009872D6"/>
    <w:rsid w:val="00996B9C"/>
    <w:rsid w:val="009B2388"/>
    <w:rsid w:val="009B5824"/>
    <w:rsid w:val="009C5D59"/>
    <w:rsid w:val="009F6BF8"/>
    <w:rsid w:val="00A05A55"/>
    <w:rsid w:val="00A10ED4"/>
    <w:rsid w:val="00A166F4"/>
    <w:rsid w:val="00A201D9"/>
    <w:rsid w:val="00A25AEA"/>
    <w:rsid w:val="00A304A1"/>
    <w:rsid w:val="00A404B2"/>
    <w:rsid w:val="00A708EA"/>
    <w:rsid w:val="00A80054"/>
    <w:rsid w:val="00A873E0"/>
    <w:rsid w:val="00AA4C94"/>
    <w:rsid w:val="00AA5F98"/>
    <w:rsid w:val="00AA66C5"/>
    <w:rsid w:val="00AD431B"/>
    <w:rsid w:val="00AD65D0"/>
    <w:rsid w:val="00AD72AB"/>
    <w:rsid w:val="00AE248E"/>
    <w:rsid w:val="00B0091B"/>
    <w:rsid w:val="00B040DC"/>
    <w:rsid w:val="00B13A91"/>
    <w:rsid w:val="00B1442C"/>
    <w:rsid w:val="00B21581"/>
    <w:rsid w:val="00B21A4B"/>
    <w:rsid w:val="00B27DE3"/>
    <w:rsid w:val="00B413CE"/>
    <w:rsid w:val="00B438C1"/>
    <w:rsid w:val="00B43988"/>
    <w:rsid w:val="00B52CC6"/>
    <w:rsid w:val="00B7248A"/>
    <w:rsid w:val="00B82BE1"/>
    <w:rsid w:val="00B91147"/>
    <w:rsid w:val="00BA5606"/>
    <w:rsid w:val="00BC0EC6"/>
    <w:rsid w:val="00BC2388"/>
    <w:rsid w:val="00C077FF"/>
    <w:rsid w:val="00C339C4"/>
    <w:rsid w:val="00C515BD"/>
    <w:rsid w:val="00C61EF6"/>
    <w:rsid w:val="00C872AA"/>
    <w:rsid w:val="00CB5C65"/>
    <w:rsid w:val="00CD4D64"/>
    <w:rsid w:val="00CE395E"/>
    <w:rsid w:val="00D654BA"/>
    <w:rsid w:val="00D74F66"/>
    <w:rsid w:val="00DB6701"/>
    <w:rsid w:val="00DC0F95"/>
    <w:rsid w:val="00DD5B09"/>
    <w:rsid w:val="00DF1CDF"/>
    <w:rsid w:val="00DF711B"/>
    <w:rsid w:val="00E1435F"/>
    <w:rsid w:val="00E1668C"/>
    <w:rsid w:val="00E319BA"/>
    <w:rsid w:val="00E53C6C"/>
    <w:rsid w:val="00E82508"/>
    <w:rsid w:val="00E84D75"/>
    <w:rsid w:val="00EA24EF"/>
    <w:rsid w:val="00EA5724"/>
    <w:rsid w:val="00EC54C9"/>
    <w:rsid w:val="00EF1994"/>
    <w:rsid w:val="00F016E9"/>
    <w:rsid w:val="00F16723"/>
    <w:rsid w:val="00F451FF"/>
    <w:rsid w:val="00F60899"/>
    <w:rsid w:val="00F61F5E"/>
    <w:rsid w:val="00F6392C"/>
    <w:rsid w:val="00F74003"/>
    <w:rsid w:val="00F80180"/>
    <w:rsid w:val="00F803E6"/>
    <w:rsid w:val="00FA7432"/>
    <w:rsid w:val="00FB27C1"/>
    <w:rsid w:val="00FD7A97"/>
    <w:rsid w:val="00FF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9F72D4-33B4-4E47-A4B5-B5CCB61F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388"/>
    <w:rPr>
      <w:sz w:val="24"/>
      <w:szCs w:val="24"/>
      <w:lang w:val="en-GB"/>
    </w:rPr>
  </w:style>
  <w:style w:type="paragraph" w:styleId="Heading1">
    <w:name w:val="heading 1"/>
    <w:basedOn w:val="Normal"/>
    <w:next w:val="Normal"/>
    <w:qFormat/>
    <w:rsid w:val="00BC2388"/>
    <w:pPr>
      <w:keepNext/>
      <w:jc w:val="both"/>
      <w:outlineLvl w:val="0"/>
    </w:pPr>
    <w:rPr>
      <w:b/>
      <w:bCs/>
    </w:rPr>
  </w:style>
  <w:style w:type="paragraph" w:styleId="Heading2">
    <w:name w:val="heading 2"/>
    <w:basedOn w:val="Normal"/>
    <w:next w:val="Normal"/>
    <w:qFormat/>
    <w:rsid w:val="001504A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504A5"/>
    <w:pPr>
      <w:spacing w:before="240" w:after="60"/>
      <w:outlineLvl w:val="4"/>
    </w:pPr>
    <w:rPr>
      <w:rFonts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2388"/>
    <w:pPr>
      <w:ind w:left="720"/>
      <w:jc w:val="center"/>
    </w:pPr>
    <w:rPr>
      <w:b/>
      <w:bCs/>
      <w:u w:val="single"/>
    </w:rPr>
  </w:style>
  <w:style w:type="paragraph" w:styleId="Footer">
    <w:name w:val="footer"/>
    <w:basedOn w:val="Normal"/>
    <w:link w:val="FooterChar"/>
    <w:uiPriority w:val="99"/>
    <w:rsid w:val="00BC2388"/>
    <w:pPr>
      <w:tabs>
        <w:tab w:val="center" w:pos="4320"/>
        <w:tab w:val="right" w:pos="8640"/>
      </w:tabs>
    </w:pPr>
    <w:rPr>
      <w:rFonts w:ascii="Sabon" w:hAnsi="Sabon"/>
      <w:szCs w:val="20"/>
      <w:lang w:val="en-US"/>
    </w:rPr>
  </w:style>
  <w:style w:type="paragraph" w:styleId="Header">
    <w:name w:val="header"/>
    <w:basedOn w:val="Normal"/>
    <w:rsid w:val="001504A5"/>
    <w:pPr>
      <w:tabs>
        <w:tab w:val="center" w:pos="4153"/>
        <w:tab w:val="right" w:pos="8306"/>
      </w:tabs>
    </w:pPr>
    <w:rPr>
      <w:szCs w:val="20"/>
    </w:rPr>
  </w:style>
  <w:style w:type="character" w:styleId="PageNumber">
    <w:name w:val="page number"/>
    <w:basedOn w:val="DefaultParagraphFont"/>
    <w:rsid w:val="001504A5"/>
  </w:style>
  <w:style w:type="paragraph" w:styleId="BodyTextIndent2">
    <w:name w:val="Body Text Indent 2"/>
    <w:basedOn w:val="Normal"/>
    <w:rsid w:val="001504A5"/>
    <w:pPr>
      <w:tabs>
        <w:tab w:val="left" w:pos="1455"/>
      </w:tabs>
      <w:ind w:left="360"/>
    </w:pPr>
  </w:style>
  <w:style w:type="paragraph" w:styleId="BodyText">
    <w:name w:val="Body Text"/>
    <w:basedOn w:val="Normal"/>
    <w:rsid w:val="001504A5"/>
    <w:pPr>
      <w:spacing w:after="120"/>
    </w:pPr>
    <w:rPr>
      <w:rFonts w:cs="Arial"/>
    </w:rPr>
  </w:style>
  <w:style w:type="paragraph" w:styleId="NormalWeb">
    <w:name w:val="Normal (Web)"/>
    <w:basedOn w:val="Normal"/>
    <w:rsid w:val="001809A7"/>
    <w:pPr>
      <w:spacing w:before="100" w:beforeAutospacing="1" w:after="100" w:afterAutospacing="1"/>
    </w:pPr>
    <w:rPr>
      <w:lang w:val="en-US"/>
    </w:rPr>
  </w:style>
  <w:style w:type="paragraph" w:styleId="BodyTextIndent">
    <w:name w:val="Body Text Indent"/>
    <w:basedOn w:val="Normal"/>
    <w:link w:val="BodyTextIndentChar"/>
    <w:rsid w:val="003C22C7"/>
    <w:pPr>
      <w:spacing w:after="120"/>
      <w:ind w:left="283"/>
    </w:pPr>
  </w:style>
  <w:style w:type="character" w:customStyle="1" w:styleId="BodyTextIndentChar">
    <w:name w:val="Body Text Indent Char"/>
    <w:basedOn w:val="DefaultParagraphFont"/>
    <w:link w:val="BodyTextIndent"/>
    <w:rsid w:val="003C22C7"/>
    <w:rPr>
      <w:sz w:val="24"/>
      <w:szCs w:val="24"/>
      <w:lang w:val="en-GB"/>
    </w:rPr>
  </w:style>
  <w:style w:type="paragraph" w:styleId="ListParagraph">
    <w:name w:val="List Paragraph"/>
    <w:basedOn w:val="Normal"/>
    <w:uiPriority w:val="34"/>
    <w:qFormat/>
    <w:rsid w:val="00AD431B"/>
    <w:pPr>
      <w:ind w:left="720"/>
    </w:pPr>
  </w:style>
  <w:style w:type="character" w:customStyle="1" w:styleId="articletext1">
    <w:name w:val="article_text1"/>
    <w:basedOn w:val="DefaultParagraphFont"/>
    <w:rsid w:val="00166495"/>
    <w:rPr>
      <w:rFonts w:ascii="Arial" w:hAnsi="Arial" w:cs="Arial" w:hint="default"/>
      <w:sz w:val="18"/>
      <w:szCs w:val="18"/>
    </w:rPr>
  </w:style>
  <w:style w:type="character" w:customStyle="1" w:styleId="TitleChar">
    <w:name w:val="Title Char"/>
    <w:basedOn w:val="DefaultParagraphFont"/>
    <w:link w:val="Title"/>
    <w:rsid w:val="00F016E9"/>
    <w:rPr>
      <w:b/>
      <w:bCs/>
      <w:sz w:val="24"/>
      <w:szCs w:val="24"/>
      <w:u w:val="single"/>
      <w:lang w:val="en-GB"/>
    </w:rPr>
  </w:style>
  <w:style w:type="character" w:customStyle="1" w:styleId="FooterChar">
    <w:name w:val="Footer Char"/>
    <w:basedOn w:val="DefaultParagraphFont"/>
    <w:link w:val="Footer"/>
    <w:uiPriority w:val="99"/>
    <w:rsid w:val="001C5EA7"/>
    <w:rPr>
      <w:rFonts w:ascii="Sabon" w:hAnsi="Sabon"/>
      <w:sz w:val="24"/>
    </w:rPr>
  </w:style>
  <w:style w:type="paragraph" w:styleId="BalloonText">
    <w:name w:val="Balloon Text"/>
    <w:basedOn w:val="Normal"/>
    <w:link w:val="BalloonTextChar"/>
    <w:rsid w:val="00FD7A97"/>
    <w:rPr>
      <w:rFonts w:ascii="Tahoma" w:hAnsi="Tahoma" w:cs="Tahoma"/>
      <w:sz w:val="16"/>
      <w:szCs w:val="16"/>
    </w:rPr>
  </w:style>
  <w:style w:type="character" w:customStyle="1" w:styleId="BalloonTextChar">
    <w:name w:val="Balloon Text Char"/>
    <w:basedOn w:val="DefaultParagraphFont"/>
    <w:link w:val="BalloonText"/>
    <w:rsid w:val="00FD7A9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1403">
      <w:bodyDiv w:val="1"/>
      <w:marLeft w:val="0"/>
      <w:marRight w:val="0"/>
      <w:marTop w:val="0"/>
      <w:marBottom w:val="0"/>
      <w:divBdr>
        <w:top w:val="none" w:sz="0" w:space="0" w:color="auto"/>
        <w:left w:val="none" w:sz="0" w:space="0" w:color="auto"/>
        <w:bottom w:val="none" w:sz="0" w:space="0" w:color="auto"/>
        <w:right w:val="none" w:sz="0" w:space="0" w:color="auto"/>
      </w:divBdr>
    </w:div>
    <w:div w:id="639043051">
      <w:bodyDiv w:val="1"/>
      <w:marLeft w:val="0"/>
      <w:marRight w:val="0"/>
      <w:marTop w:val="0"/>
      <w:marBottom w:val="0"/>
      <w:divBdr>
        <w:top w:val="none" w:sz="0" w:space="0" w:color="auto"/>
        <w:left w:val="none" w:sz="0" w:space="0" w:color="auto"/>
        <w:bottom w:val="none" w:sz="0" w:space="0" w:color="auto"/>
        <w:right w:val="none" w:sz="0" w:space="0" w:color="auto"/>
      </w:divBdr>
    </w:div>
    <w:div w:id="809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1193</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 CARETAKER</vt:lpstr>
    </vt:vector>
  </TitlesOfParts>
  <Company>United Synagogue</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CARETAKER</dc:title>
  <dc:creator>Melanie Pearl</dc:creator>
  <cp:lastModifiedBy>Tracey Shakespeare</cp:lastModifiedBy>
  <cp:revision>3</cp:revision>
  <cp:lastPrinted>2011-08-08T17:04:00Z</cp:lastPrinted>
  <dcterms:created xsi:type="dcterms:W3CDTF">2017-03-30T08:39:00Z</dcterms:created>
  <dcterms:modified xsi:type="dcterms:W3CDTF">2017-03-31T09:26:00Z</dcterms:modified>
</cp:coreProperties>
</file>